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401AA" w14:textId="3AB83D32" w:rsidR="00B87A91" w:rsidRPr="00D44CF6" w:rsidRDefault="00B87A91" w:rsidP="00B87A91">
      <w:pPr>
        <w:pStyle w:val="Titel"/>
        <w:pBdr>
          <w:top w:val="single" w:sz="4" w:space="0" w:color="auto"/>
          <w:bottom w:val="single" w:sz="4" w:space="16" w:color="auto"/>
        </w:pBdr>
        <w:rPr>
          <w:rFonts w:asciiTheme="minorHAnsi" w:hAnsiTheme="minorHAnsi" w:cstheme="minorHAnsi"/>
          <w:sz w:val="24"/>
          <w:szCs w:val="24"/>
        </w:rPr>
      </w:pPr>
    </w:p>
    <w:p w14:paraId="31D08E48" w14:textId="3B652D70" w:rsidR="00B87A91" w:rsidRPr="00B9016C" w:rsidRDefault="00714F10" w:rsidP="00B87A91">
      <w:pPr>
        <w:pStyle w:val="Titel"/>
        <w:pBdr>
          <w:top w:val="single" w:sz="4" w:space="0" w:color="auto"/>
          <w:bottom w:val="single" w:sz="4" w:space="16" w:color="auto"/>
        </w:pBdr>
        <w:rPr>
          <w:rFonts w:asciiTheme="minorHAnsi" w:hAnsiTheme="minorHAnsi" w:cstheme="minorHAnsi"/>
          <w:sz w:val="24"/>
          <w:szCs w:val="24"/>
        </w:rPr>
      </w:pPr>
      <w:r w:rsidRPr="00B9016C">
        <w:rPr>
          <w:rFonts w:asciiTheme="minorHAnsi" w:hAnsiTheme="minorHAnsi" w:cstheme="minorHAnsi"/>
          <w:sz w:val="24"/>
          <w:szCs w:val="24"/>
        </w:rPr>
        <w:t>Project</w:t>
      </w:r>
      <w:r w:rsidR="0004730D">
        <w:rPr>
          <w:rFonts w:asciiTheme="minorHAnsi" w:hAnsiTheme="minorHAnsi" w:cstheme="minorHAnsi"/>
          <w:sz w:val="24"/>
          <w:szCs w:val="24"/>
        </w:rPr>
        <w:t>voorstel “</w:t>
      </w:r>
      <w:r w:rsidR="00460D79">
        <w:rPr>
          <w:rFonts w:asciiTheme="minorHAnsi" w:hAnsiTheme="minorHAnsi" w:cstheme="minorHAnsi"/>
          <w:sz w:val="24"/>
          <w:szCs w:val="24"/>
        </w:rPr>
        <w:t>Verbeteren</w:t>
      </w:r>
      <w:r w:rsidR="007C3F6D">
        <w:rPr>
          <w:rFonts w:asciiTheme="minorHAnsi" w:hAnsiTheme="minorHAnsi" w:cstheme="minorHAnsi"/>
          <w:sz w:val="24"/>
          <w:szCs w:val="24"/>
        </w:rPr>
        <w:t xml:space="preserve"> </w:t>
      </w:r>
      <w:r w:rsidR="0004730D" w:rsidRPr="0004730D">
        <w:rPr>
          <w:rFonts w:asciiTheme="minorHAnsi" w:hAnsiTheme="minorHAnsi" w:cstheme="minorHAnsi"/>
          <w:sz w:val="24"/>
          <w:szCs w:val="24"/>
        </w:rPr>
        <w:t>SCRM voor zorginstellingen</w:t>
      </w:r>
      <w:r w:rsidR="0004730D">
        <w:rPr>
          <w:rFonts w:asciiTheme="minorHAnsi" w:hAnsiTheme="minorHAnsi" w:cstheme="minorHAnsi"/>
          <w:sz w:val="24"/>
          <w:szCs w:val="24"/>
        </w:rPr>
        <w:t>” (ZIN)</w:t>
      </w:r>
    </w:p>
    <w:p w14:paraId="28EF2A7D" w14:textId="77777777" w:rsidR="00B87A91" w:rsidRPr="00B9016C" w:rsidRDefault="00B87A91" w:rsidP="00B87A91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0"/>
        </w:rPr>
      </w:pPr>
    </w:p>
    <w:p w14:paraId="68B2A12B" w14:textId="6E2EBF21" w:rsidR="0004730D" w:rsidRDefault="00B87A91" w:rsidP="00B87A91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B9016C">
        <w:rPr>
          <w:rFonts w:asciiTheme="minorHAnsi" w:hAnsiTheme="minorHAnsi" w:cstheme="minorHAnsi"/>
          <w:sz w:val="20"/>
        </w:rPr>
        <w:t>Project</w:t>
      </w:r>
      <w:r w:rsidRPr="00B9016C">
        <w:rPr>
          <w:rFonts w:asciiTheme="minorHAnsi" w:hAnsiTheme="minorHAnsi" w:cstheme="minorHAnsi"/>
          <w:sz w:val="20"/>
        </w:rPr>
        <w:tab/>
      </w:r>
      <w:r w:rsidRPr="00B9016C">
        <w:rPr>
          <w:rFonts w:asciiTheme="minorHAnsi" w:hAnsiTheme="minorHAnsi" w:cstheme="minorHAnsi"/>
          <w:sz w:val="20"/>
        </w:rPr>
        <w:tab/>
      </w:r>
      <w:r w:rsidRPr="00B9016C">
        <w:rPr>
          <w:rFonts w:asciiTheme="minorHAnsi" w:hAnsiTheme="minorHAnsi" w:cstheme="minorHAnsi"/>
          <w:sz w:val="20"/>
        </w:rPr>
        <w:tab/>
        <w:t xml:space="preserve">: </w:t>
      </w:r>
      <w:r w:rsidR="007C3F6D">
        <w:rPr>
          <w:rFonts w:asciiTheme="minorHAnsi" w:hAnsiTheme="minorHAnsi" w:cstheme="minorHAnsi"/>
          <w:sz w:val="20"/>
        </w:rPr>
        <w:t xml:space="preserve">Verbeteren </w:t>
      </w:r>
      <w:r w:rsidR="0004730D" w:rsidRPr="0004730D">
        <w:rPr>
          <w:rFonts w:asciiTheme="minorHAnsi" w:hAnsiTheme="minorHAnsi" w:cstheme="minorHAnsi"/>
          <w:sz w:val="20"/>
        </w:rPr>
        <w:t>SCRM voor zorginstellingen</w:t>
      </w:r>
    </w:p>
    <w:p w14:paraId="2EF3A0E4" w14:textId="2DF5670C" w:rsidR="00900971" w:rsidRPr="0093523A" w:rsidRDefault="000A5AD1" w:rsidP="00B87A91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93523A">
        <w:rPr>
          <w:rFonts w:asciiTheme="minorHAnsi" w:hAnsiTheme="minorHAnsi" w:cstheme="minorHAnsi"/>
          <w:sz w:val="20"/>
        </w:rPr>
        <w:t>Datum</w:t>
      </w:r>
      <w:r w:rsidRPr="0093523A">
        <w:rPr>
          <w:rFonts w:asciiTheme="minorHAnsi" w:hAnsiTheme="minorHAnsi" w:cstheme="minorHAnsi"/>
          <w:sz w:val="20"/>
        </w:rPr>
        <w:tab/>
      </w:r>
      <w:r w:rsidRPr="0093523A">
        <w:rPr>
          <w:rFonts w:asciiTheme="minorHAnsi" w:hAnsiTheme="minorHAnsi" w:cstheme="minorHAnsi"/>
          <w:sz w:val="20"/>
        </w:rPr>
        <w:tab/>
      </w:r>
      <w:r w:rsidRPr="0093523A">
        <w:rPr>
          <w:rFonts w:asciiTheme="minorHAnsi" w:hAnsiTheme="minorHAnsi" w:cstheme="minorHAnsi"/>
          <w:sz w:val="20"/>
        </w:rPr>
        <w:tab/>
        <w:t>:</w:t>
      </w:r>
      <w:r w:rsidR="00B9016C">
        <w:rPr>
          <w:rFonts w:asciiTheme="minorHAnsi" w:hAnsiTheme="minorHAnsi" w:cstheme="minorHAnsi"/>
          <w:sz w:val="20"/>
        </w:rPr>
        <w:t xml:space="preserve"> </w:t>
      </w:r>
      <w:r w:rsidR="00651973">
        <w:rPr>
          <w:rFonts w:asciiTheme="minorHAnsi" w:hAnsiTheme="minorHAnsi" w:cstheme="minorHAnsi"/>
          <w:sz w:val="20"/>
        </w:rPr>
        <w:t>01</w:t>
      </w:r>
      <w:r w:rsidR="00FA2FFD" w:rsidRPr="0093523A">
        <w:rPr>
          <w:rFonts w:asciiTheme="minorHAnsi" w:hAnsiTheme="minorHAnsi" w:cstheme="minorHAnsi"/>
          <w:sz w:val="20"/>
        </w:rPr>
        <w:t>-</w:t>
      </w:r>
      <w:r w:rsidR="005568CC">
        <w:rPr>
          <w:rFonts w:asciiTheme="minorHAnsi" w:hAnsiTheme="minorHAnsi" w:cstheme="minorHAnsi"/>
          <w:sz w:val="20"/>
        </w:rPr>
        <w:t>1</w:t>
      </w:r>
      <w:r w:rsidR="00651973">
        <w:rPr>
          <w:rFonts w:asciiTheme="minorHAnsi" w:hAnsiTheme="minorHAnsi" w:cstheme="minorHAnsi"/>
          <w:sz w:val="20"/>
        </w:rPr>
        <w:t>2</w:t>
      </w:r>
      <w:r w:rsidR="00FA2FFD" w:rsidRPr="0093523A">
        <w:rPr>
          <w:rFonts w:asciiTheme="minorHAnsi" w:hAnsiTheme="minorHAnsi" w:cstheme="minorHAnsi"/>
          <w:sz w:val="20"/>
        </w:rPr>
        <w:t>-</w:t>
      </w:r>
      <w:r w:rsidR="00A91F6C">
        <w:rPr>
          <w:rFonts w:asciiTheme="minorHAnsi" w:hAnsiTheme="minorHAnsi" w:cstheme="minorHAnsi"/>
          <w:sz w:val="20"/>
        </w:rPr>
        <w:t>2021</w:t>
      </w:r>
    </w:p>
    <w:p w14:paraId="5370269D" w14:textId="0E765F32" w:rsidR="00B87A91" w:rsidRDefault="00900971" w:rsidP="00B87A91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Aan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: </w:t>
      </w:r>
      <w:r w:rsidR="0004730D">
        <w:rPr>
          <w:rFonts w:asciiTheme="minorHAnsi" w:hAnsiTheme="minorHAnsi" w:cstheme="minorHAnsi"/>
          <w:sz w:val="20"/>
        </w:rPr>
        <w:t xml:space="preserve">Leden Werkgroep </w:t>
      </w:r>
      <w:r w:rsidR="007C3F6D">
        <w:rPr>
          <w:rFonts w:asciiTheme="minorHAnsi" w:hAnsiTheme="minorHAnsi" w:cstheme="minorHAnsi"/>
          <w:sz w:val="20"/>
        </w:rPr>
        <w:t xml:space="preserve">– Verbeteren </w:t>
      </w:r>
      <w:r w:rsidR="0004730D">
        <w:rPr>
          <w:rFonts w:asciiTheme="minorHAnsi" w:hAnsiTheme="minorHAnsi" w:cstheme="minorHAnsi"/>
          <w:sz w:val="20"/>
        </w:rPr>
        <w:t>SCRM voor zorginstellingen</w:t>
      </w:r>
    </w:p>
    <w:p w14:paraId="26B4B037" w14:textId="364D746D" w:rsidR="00B9016C" w:rsidRPr="0004730D" w:rsidRDefault="000019E9" w:rsidP="0004730D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127"/>
          <w:tab w:val="left" w:pos="2268"/>
          <w:tab w:val="left" w:pos="4253"/>
          <w:tab w:val="left" w:pos="5387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Werkgroep voorzitter</w:t>
      </w:r>
      <w:r w:rsidR="00B9016C">
        <w:rPr>
          <w:rFonts w:asciiTheme="minorHAnsi" w:hAnsiTheme="minorHAnsi" w:cstheme="minorHAnsi"/>
          <w:sz w:val="20"/>
        </w:rPr>
        <w:tab/>
        <w:t>:</w:t>
      </w:r>
      <w:r w:rsidR="00B9016C">
        <w:rPr>
          <w:rFonts w:asciiTheme="minorHAnsi" w:hAnsiTheme="minorHAnsi" w:cstheme="minorHAnsi"/>
          <w:sz w:val="20"/>
        </w:rPr>
        <w:tab/>
      </w:r>
      <w:r w:rsidR="0004730D">
        <w:rPr>
          <w:rFonts w:asciiTheme="minorHAnsi" w:hAnsiTheme="minorHAnsi" w:cstheme="minorHAnsi"/>
          <w:sz w:val="20"/>
        </w:rPr>
        <w:t>Kevin Overgoor (</w:t>
      </w:r>
      <w:r w:rsidR="0004730D" w:rsidRPr="0004730D">
        <w:rPr>
          <w:rFonts w:asciiTheme="minorHAnsi" w:hAnsiTheme="minorHAnsi" w:cstheme="minorHAnsi"/>
          <w:sz w:val="20"/>
        </w:rPr>
        <w:t xml:space="preserve">Radboud </w:t>
      </w:r>
      <w:proofErr w:type="spellStart"/>
      <w:r w:rsidR="0004730D" w:rsidRPr="0004730D">
        <w:rPr>
          <w:rFonts w:asciiTheme="minorHAnsi" w:hAnsiTheme="minorHAnsi" w:cstheme="minorHAnsi"/>
          <w:sz w:val="20"/>
        </w:rPr>
        <w:t>u</w:t>
      </w:r>
      <w:r w:rsidR="0004730D">
        <w:rPr>
          <w:rFonts w:asciiTheme="minorHAnsi" w:hAnsiTheme="minorHAnsi" w:cstheme="minorHAnsi"/>
          <w:sz w:val="20"/>
        </w:rPr>
        <w:t>mc</w:t>
      </w:r>
      <w:proofErr w:type="spellEnd"/>
      <w:r w:rsidR="0004730D">
        <w:rPr>
          <w:rFonts w:asciiTheme="minorHAnsi" w:hAnsiTheme="minorHAnsi" w:cstheme="minorHAnsi"/>
          <w:sz w:val="20"/>
        </w:rPr>
        <w:t>, NFU)</w:t>
      </w:r>
    </w:p>
    <w:p w14:paraId="32C71397" w14:textId="338CE892" w:rsidR="0004730D" w:rsidRPr="0004730D" w:rsidRDefault="000019E9" w:rsidP="0004730D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127"/>
          <w:tab w:val="left" w:pos="2268"/>
        </w:tabs>
        <w:ind w:left="2268" w:hanging="226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Werkgroep leden</w:t>
      </w:r>
      <w:r w:rsidR="00B87A91" w:rsidRPr="00032D0B">
        <w:rPr>
          <w:rFonts w:asciiTheme="minorHAnsi" w:hAnsiTheme="minorHAnsi" w:cstheme="minorHAnsi"/>
          <w:sz w:val="20"/>
        </w:rPr>
        <w:tab/>
        <w:t>:</w:t>
      </w:r>
      <w:r w:rsidR="0004730D">
        <w:rPr>
          <w:rFonts w:asciiTheme="minorHAnsi" w:hAnsiTheme="minorHAnsi" w:cstheme="minorHAnsi"/>
          <w:sz w:val="20"/>
        </w:rPr>
        <w:tab/>
      </w:r>
      <w:r w:rsidR="0004730D" w:rsidRPr="0004730D">
        <w:rPr>
          <w:rFonts w:asciiTheme="minorHAnsi" w:hAnsiTheme="minorHAnsi" w:cstheme="minorHAnsi"/>
          <w:sz w:val="20"/>
        </w:rPr>
        <w:t>René Dullaert (Erasmus</w:t>
      </w:r>
      <w:r w:rsidR="00460D79">
        <w:rPr>
          <w:rFonts w:asciiTheme="minorHAnsi" w:hAnsiTheme="minorHAnsi" w:cstheme="minorHAnsi"/>
          <w:sz w:val="20"/>
        </w:rPr>
        <w:t xml:space="preserve"> </w:t>
      </w:r>
      <w:r w:rsidR="0004730D" w:rsidRPr="0004730D">
        <w:rPr>
          <w:rFonts w:asciiTheme="minorHAnsi" w:hAnsiTheme="minorHAnsi" w:cstheme="minorHAnsi"/>
          <w:sz w:val="20"/>
        </w:rPr>
        <w:t>mc, NFU)</w:t>
      </w:r>
    </w:p>
    <w:p w14:paraId="1A47569C" w14:textId="1E8A8B4B" w:rsidR="0004730D" w:rsidRPr="0004730D" w:rsidRDefault="0004730D" w:rsidP="0004730D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268"/>
        </w:tabs>
        <w:ind w:left="2268" w:hanging="226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Pr="0004730D">
        <w:rPr>
          <w:rFonts w:asciiTheme="minorHAnsi" w:hAnsiTheme="minorHAnsi" w:cstheme="minorHAnsi"/>
          <w:sz w:val="20"/>
        </w:rPr>
        <w:t xml:space="preserve">Tom Hoeben (Jeroen Bosch ziekenhuis, IAZ / </w:t>
      </w:r>
      <w:proofErr w:type="spellStart"/>
      <w:r w:rsidRPr="0004730D">
        <w:rPr>
          <w:rFonts w:asciiTheme="minorHAnsi" w:hAnsiTheme="minorHAnsi" w:cstheme="minorHAnsi"/>
          <w:sz w:val="20"/>
        </w:rPr>
        <w:t>Nevi</w:t>
      </w:r>
      <w:proofErr w:type="spellEnd"/>
      <w:r w:rsidRPr="0004730D">
        <w:rPr>
          <w:rFonts w:asciiTheme="minorHAnsi" w:hAnsiTheme="minorHAnsi" w:cstheme="minorHAnsi"/>
          <w:sz w:val="20"/>
        </w:rPr>
        <w:t xml:space="preserve"> zorg)</w:t>
      </w:r>
    </w:p>
    <w:p w14:paraId="3DD24E7A" w14:textId="440E824E" w:rsidR="0004730D" w:rsidRPr="0004730D" w:rsidRDefault="0004730D" w:rsidP="0004730D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268"/>
        </w:tabs>
        <w:ind w:left="2268" w:hanging="226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Pr="0004730D">
        <w:rPr>
          <w:rFonts w:asciiTheme="minorHAnsi" w:hAnsiTheme="minorHAnsi" w:cstheme="minorHAnsi"/>
          <w:sz w:val="20"/>
        </w:rPr>
        <w:t>Harry van den Broek (Intrakoop)</w:t>
      </w:r>
    </w:p>
    <w:p w14:paraId="481973D0" w14:textId="2CABC9C2" w:rsidR="0004730D" w:rsidRPr="0004730D" w:rsidRDefault="0004730D" w:rsidP="0004730D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268"/>
        </w:tabs>
        <w:ind w:left="2268" w:hanging="226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="00460D79">
        <w:rPr>
          <w:rFonts w:asciiTheme="minorHAnsi" w:hAnsiTheme="minorHAnsi" w:cstheme="minorHAnsi"/>
          <w:sz w:val="20"/>
        </w:rPr>
        <w:t>Jacqueline Bos</w:t>
      </w:r>
      <w:r w:rsidRPr="0004730D">
        <w:rPr>
          <w:rFonts w:asciiTheme="minorHAnsi" w:hAnsiTheme="minorHAnsi" w:cstheme="minorHAnsi"/>
          <w:sz w:val="20"/>
        </w:rPr>
        <w:t xml:space="preserve">ker (Isala, </w:t>
      </w:r>
      <w:proofErr w:type="spellStart"/>
      <w:r w:rsidRPr="0004730D">
        <w:rPr>
          <w:rFonts w:asciiTheme="minorHAnsi" w:hAnsiTheme="minorHAnsi" w:cstheme="minorHAnsi"/>
          <w:sz w:val="20"/>
        </w:rPr>
        <w:t>Mprove</w:t>
      </w:r>
      <w:proofErr w:type="spellEnd"/>
      <w:r w:rsidRPr="0004730D">
        <w:rPr>
          <w:rFonts w:asciiTheme="minorHAnsi" w:hAnsiTheme="minorHAnsi" w:cstheme="minorHAnsi"/>
          <w:sz w:val="20"/>
        </w:rPr>
        <w:t>)</w:t>
      </w:r>
    </w:p>
    <w:p w14:paraId="137CD612" w14:textId="39E36F03" w:rsidR="0004730D" w:rsidRPr="0004730D" w:rsidRDefault="0004730D" w:rsidP="0004730D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268"/>
        </w:tabs>
        <w:ind w:left="2268" w:hanging="226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Pr="0004730D">
        <w:rPr>
          <w:rFonts w:asciiTheme="minorHAnsi" w:hAnsiTheme="minorHAnsi" w:cstheme="minorHAnsi"/>
          <w:sz w:val="20"/>
        </w:rPr>
        <w:t xml:space="preserve">Aline </w:t>
      </w:r>
      <w:proofErr w:type="spellStart"/>
      <w:r w:rsidRPr="0004730D">
        <w:rPr>
          <w:rFonts w:asciiTheme="minorHAnsi" w:hAnsiTheme="minorHAnsi" w:cstheme="minorHAnsi"/>
          <w:sz w:val="20"/>
        </w:rPr>
        <w:t>Kortleve</w:t>
      </w:r>
      <w:proofErr w:type="spellEnd"/>
      <w:r w:rsidRPr="0004730D">
        <w:rPr>
          <w:rFonts w:asciiTheme="minorHAnsi" w:hAnsiTheme="minorHAnsi" w:cstheme="minorHAnsi"/>
          <w:sz w:val="20"/>
        </w:rPr>
        <w:t xml:space="preserve">-Slob (Maasstad ziekenhuis, </w:t>
      </w:r>
      <w:proofErr w:type="spellStart"/>
      <w:r w:rsidRPr="0004730D">
        <w:rPr>
          <w:rFonts w:asciiTheme="minorHAnsi" w:hAnsiTheme="minorHAnsi" w:cstheme="minorHAnsi"/>
          <w:sz w:val="20"/>
        </w:rPr>
        <w:t>Santeon</w:t>
      </w:r>
      <w:proofErr w:type="spellEnd"/>
      <w:r w:rsidRPr="0004730D">
        <w:rPr>
          <w:rFonts w:asciiTheme="minorHAnsi" w:hAnsiTheme="minorHAnsi" w:cstheme="minorHAnsi"/>
          <w:sz w:val="20"/>
        </w:rPr>
        <w:t>)</w:t>
      </w:r>
    </w:p>
    <w:p w14:paraId="7CD8EAE5" w14:textId="6526A493" w:rsidR="00B87A91" w:rsidRDefault="0004730D" w:rsidP="0004730D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268"/>
        </w:tabs>
        <w:ind w:left="2268" w:hanging="226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Pr="0004730D">
        <w:rPr>
          <w:rFonts w:asciiTheme="minorHAnsi" w:hAnsiTheme="minorHAnsi" w:cstheme="minorHAnsi"/>
          <w:sz w:val="20"/>
        </w:rPr>
        <w:t>Keimpe Zandvliet (Deventer ziekenhuis, IAZ)</w:t>
      </w:r>
    </w:p>
    <w:p w14:paraId="6570835D" w14:textId="08BB0F73" w:rsidR="0004730D" w:rsidRPr="00D44CF6" w:rsidRDefault="0004730D" w:rsidP="0004730D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268"/>
        </w:tabs>
        <w:ind w:left="2268" w:hanging="226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Sander Prinsen (Medisch Spectrum Twente</w:t>
      </w:r>
      <w:r w:rsidR="005568CC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5568CC">
        <w:rPr>
          <w:rFonts w:asciiTheme="minorHAnsi" w:hAnsiTheme="minorHAnsi" w:cstheme="minorHAnsi"/>
          <w:sz w:val="20"/>
        </w:rPr>
        <w:t>Santeon</w:t>
      </w:r>
      <w:proofErr w:type="spellEnd"/>
      <w:r>
        <w:rPr>
          <w:rFonts w:asciiTheme="minorHAnsi" w:hAnsiTheme="minorHAnsi" w:cstheme="minorHAnsi"/>
          <w:sz w:val="20"/>
        </w:rPr>
        <w:t>)</w:t>
      </w:r>
    </w:p>
    <w:p w14:paraId="28B846E2" w14:textId="456A8D1D" w:rsidR="00B87A91" w:rsidRPr="007C2787" w:rsidRDefault="00B87A91" w:rsidP="00074E6B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D44CF6">
        <w:rPr>
          <w:rFonts w:asciiTheme="minorHAnsi" w:hAnsiTheme="minorHAnsi" w:cstheme="minorHAnsi"/>
          <w:sz w:val="20"/>
        </w:rPr>
        <w:t>Versie</w:t>
      </w:r>
      <w:r w:rsidRPr="00D44CF6">
        <w:rPr>
          <w:rFonts w:asciiTheme="minorHAnsi" w:hAnsiTheme="minorHAnsi" w:cstheme="minorHAnsi"/>
          <w:sz w:val="20"/>
        </w:rPr>
        <w:tab/>
      </w:r>
      <w:r w:rsidRPr="00D44CF6">
        <w:rPr>
          <w:rFonts w:asciiTheme="minorHAnsi" w:hAnsiTheme="minorHAnsi" w:cstheme="minorHAnsi"/>
          <w:sz w:val="20"/>
        </w:rPr>
        <w:tab/>
      </w:r>
      <w:r w:rsidRPr="00D44CF6">
        <w:rPr>
          <w:rFonts w:asciiTheme="minorHAnsi" w:hAnsiTheme="minorHAnsi" w:cstheme="minorHAnsi"/>
          <w:sz w:val="20"/>
        </w:rPr>
        <w:tab/>
        <w:t xml:space="preserve">: </w:t>
      </w:r>
      <w:r w:rsidR="00FA2FFD">
        <w:rPr>
          <w:rFonts w:asciiTheme="minorHAnsi" w:hAnsiTheme="minorHAnsi" w:cstheme="minorHAnsi"/>
          <w:sz w:val="20"/>
        </w:rPr>
        <w:t>0.</w:t>
      </w:r>
      <w:r w:rsidR="00460D79">
        <w:rPr>
          <w:rFonts w:asciiTheme="minorHAnsi" w:hAnsiTheme="minorHAnsi" w:cstheme="minorHAnsi"/>
          <w:sz w:val="20"/>
        </w:rPr>
        <w:t>4</w:t>
      </w:r>
      <w:r w:rsidRPr="007C2787">
        <w:rPr>
          <w:rFonts w:asciiTheme="minorHAnsi" w:hAnsiTheme="minorHAnsi" w:cstheme="minorHAnsi"/>
          <w:sz w:val="20"/>
        </w:rPr>
        <w:tab/>
      </w:r>
    </w:p>
    <w:p w14:paraId="408410F6" w14:textId="335A42FA" w:rsidR="00B87A91" w:rsidRDefault="00B87A91" w:rsidP="00B87A91">
      <w:pPr>
        <w:rPr>
          <w:rFonts w:asciiTheme="minorHAnsi" w:hAnsiTheme="minorHAnsi" w:cstheme="minorHAnsi"/>
          <w:b/>
          <w:sz w:val="20"/>
        </w:rPr>
      </w:pPr>
    </w:p>
    <w:p w14:paraId="28C83070" w14:textId="77777777" w:rsidR="00AA0AA8" w:rsidRPr="00D44CF6" w:rsidRDefault="00AA0AA8" w:rsidP="00B87A91">
      <w:pPr>
        <w:rPr>
          <w:rFonts w:asciiTheme="minorHAnsi" w:hAnsiTheme="minorHAnsi" w:cstheme="minorHAnsi"/>
          <w:b/>
          <w:sz w:val="20"/>
        </w:rPr>
      </w:pPr>
    </w:p>
    <w:p w14:paraId="258B8470" w14:textId="77777777" w:rsidR="00F2550F" w:rsidRDefault="00E43443" w:rsidP="003745DF">
      <w:pPr>
        <w:pStyle w:val="Lijstalinea"/>
        <w:numPr>
          <w:ilvl w:val="0"/>
          <w:numId w:val="18"/>
        </w:num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Inleiding</w:t>
      </w:r>
    </w:p>
    <w:p w14:paraId="746472B5" w14:textId="77777777" w:rsidR="00AB45C2" w:rsidRPr="00AB45C2" w:rsidRDefault="00AB45C2" w:rsidP="003745DF">
      <w:pPr>
        <w:rPr>
          <w:rFonts w:asciiTheme="minorHAnsi" w:hAnsiTheme="minorHAnsi" w:cstheme="minorHAnsi"/>
          <w:b/>
        </w:rPr>
      </w:pPr>
    </w:p>
    <w:p w14:paraId="4F99257A" w14:textId="39FBEBFA" w:rsidR="00294AA5" w:rsidRPr="00294AA5" w:rsidRDefault="00294AA5" w:rsidP="003745DF">
      <w:pPr>
        <w:spacing w:after="160" w:line="259" w:lineRule="auto"/>
        <w:contextualSpacing/>
        <w:rPr>
          <w:rFonts w:asciiTheme="minorHAnsi" w:hAnsiTheme="minorHAnsi" w:cs="Arial"/>
          <w:b/>
          <w:szCs w:val="22"/>
          <w:lang w:val="en-US" w:eastAsia="en-US"/>
        </w:rPr>
      </w:pPr>
      <w:r w:rsidRPr="00294AA5">
        <w:rPr>
          <w:rFonts w:asciiTheme="minorHAnsi" w:hAnsiTheme="minorHAnsi" w:cs="Arial"/>
          <w:b/>
          <w:szCs w:val="22"/>
          <w:lang w:val="en-US" w:eastAsia="en-US"/>
        </w:rPr>
        <w:t xml:space="preserve">Supply Chain </w:t>
      </w:r>
      <w:proofErr w:type="spellStart"/>
      <w:r w:rsidRPr="00294AA5">
        <w:rPr>
          <w:rFonts w:asciiTheme="minorHAnsi" w:hAnsiTheme="minorHAnsi" w:cs="Arial"/>
          <w:b/>
          <w:szCs w:val="22"/>
          <w:lang w:val="en-US" w:eastAsia="en-US"/>
        </w:rPr>
        <w:t>als</w:t>
      </w:r>
      <w:proofErr w:type="spellEnd"/>
      <w:r w:rsidRPr="00294AA5">
        <w:rPr>
          <w:rFonts w:asciiTheme="minorHAnsi" w:hAnsiTheme="minorHAnsi" w:cs="Arial"/>
          <w:b/>
          <w:szCs w:val="22"/>
          <w:lang w:val="en-US" w:eastAsia="en-US"/>
        </w:rPr>
        <w:t xml:space="preserve"> basis</w:t>
      </w:r>
    </w:p>
    <w:p w14:paraId="64D786C8" w14:textId="07F5D85F" w:rsidR="00AD3E03" w:rsidRDefault="008215CA" w:rsidP="003745DF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 w:rsidRPr="008215CA">
        <w:rPr>
          <w:rFonts w:asciiTheme="minorHAnsi" w:hAnsiTheme="minorHAnsi" w:cs="Arial"/>
          <w:szCs w:val="22"/>
          <w:lang w:val="en-US" w:eastAsia="en-US"/>
        </w:rPr>
        <w:t xml:space="preserve">Supply Chain Risk Management </w:t>
      </w:r>
      <w:r w:rsidR="00716CD7">
        <w:rPr>
          <w:rFonts w:asciiTheme="minorHAnsi" w:hAnsiTheme="minorHAnsi" w:cs="Arial"/>
          <w:szCs w:val="22"/>
          <w:lang w:val="en-US" w:eastAsia="en-US"/>
        </w:rPr>
        <w:t>(</w:t>
      </w:r>
      <w:proofErr w:type="spellStart"/>
      <w:r w:rsidR="00716CD7">
        <w:rPr>
          <w:rFonts w:asciiTheme="minorHAnsi" w:hAnsiTheme="minorHAnsi" w:cs="Arial"/>
          <w:szCs w:val="22"/>
          <w:lang w:val="en-US" w:eastAsia="en-US"/>
        </w:rPr>
        <w:t>hierna</w:t>
      </w:r>
      <w:proofErr w:type="spellEnd"/>
      <w:r w:rsidR="00716CD7">
        <w:rPr>
          <w:rFonts w:asciiTheme="minorHAnsi" w:hAnsiTheme="minorHAnsi" w:cs="Arial"/>
          <w:szCs w:val="22"/>
          <w:lang w:val="en-US" w:eastAsia="en-US"/>
        </w:rPr>
        <w:t xml:space="preserve"> SCRM) </w:t>
      </w:r>
      <w:r w:rsidRPr="008215CA">
        <w:rPr>
          <w:rFonts w:asciiTheme="minorHAnsi" w:hAnsiTheme="minorHAnsi" w:cs="Arial"/>
          <w:szCs w:val="22"/>
          <w:lang w:val="en-US" w:eastAsia="en-US"/>
        </w:rPr>
        <w:t xml:space="preserve">is </w:t>
      </w:r>
      <w:proofErr w:type="spellStart"/>
      <w:r w:rsidR="007C3F6D" w:rsidRPr="008215CA">
        <w:rPr>
          <w:rFonts w:asciiTheme="minorHAnsi" w:hAnsiTheme="minorHAnsi" w:cs="Arial"/>
          <w:szCs w:val="22"/>
          <w:lang w:val="en-US" w:eastAsia="en-US"/>
        </w:rPr>
        <w:t>een</w:t>
      </w:r>
      <w:proofErr w:type="spellEnd"/>
      <w:r w:rsidR="007C3F6D" w:rsidRPr="008215CA">
        <w:rPr>
          <w:rFonts w:asciiTheme="minorHAnsi" w:hAnsiTheme="minorHAnsi" w:cs="Arial"/>
          <w:szCs w:val="22"/>
          <w:lang w:val="en-US" w:eastAsia="en-US"/>
        </w:rPr>
        <w:t xml:space="preserve"> breed </w:t>
      </w:r>
      <w:proofErr w:type="spellStart"/>
      <w:r w:rsidR="007C3F6D" w:rsidRPr="008215CA">
        <w:rPr>
          <w:rFonts w:asciiTheme="minorHAnsi" w:hAnsiTheme="minorHAnsi" w:cs="Arial"/>
          <w:szCs w:val="22"/>
          <w:lang w:val="en-US" w:eastAsia="en-US"/>
        </w:rPr>
        <w:t>begrip</w:t>
      </w:r>
      <w:proofErr w:type="spellEnd"/>
      <w:r w:rsidRPr="008215CA">
        <w:rPr>
          <w:rFonts w:asciiTheme="minorHAnsi" w:hAnsiTheme="minorHAnsi" w:cs="Arial"/>
          <w:szCs w:val="22"/>
          <w:lang w:val="en-US" w:eastAsia="en-US"/>
        </w:rPr>
        <w:t xml:space="preserve">. </w:t>
      </w:r>
      <w:r w:rsidR="001E504D">
        <w:rPr>
          <w:rFonts w:asciiTheme="minorHAnsi" w:hAnsiTheme="minorHAnsi" w:cs="Arial"/>
          <w:szCs w:val="22"/>
          <w:lang w:eastAsia="en-US"/>
        </w:rPr>
        <w:t>C</w:t>
      </w:r>
      <w:r w:rsidR="00716CD7">
        <w:rPr>
          <w:rFonts w:asciiTheme="minorHAnsi" w:hAnsiTheme="minorHAnsi" w:cs="Arial"/>
          <w:szCs w:val="22"/>
          <w:lang w:eastAsia="en-US"/>
        </w:rPr>
        <w:t xml:space="preserve">entraal </w:t>
      </w:r>
      <w:r w:rsidR="001E504D">
        <w:rPr>
          <w:rFonts w:asciiTheme="minorHAnsi" w:hAnsiTheme="minorHAnsi" w:cs="Arial"/>
          <w:szCs w:val="22"/>
          <w:lang w:eastAsia="en-US"/>
        </w:rPr>
        <w:t xml:space="preserve">staat </w:t>
      </w:r>
      <w:r w:rsidR="00716CD7">
        <w:rPr>
          <w:rFonts w:asciiTheme="minorHAnsi" w:hAnsiTheme="minorHAnsi" w:cs="Arial"/>
          <w:szCs w:val="22"/>
          <w:lang w:eastAsia="en-US"/>
        </w:rPr>
        <w:t>de term</w:t>
      </w:r>
      <w:r>
        <w:rPr>
          <w:rFonts w:asciiTheme="minorHAnsi" w:hAnsiTheme="minorHAnsi" w:cs="Arial"/>
          <w:szCs w:val="22"/>
          <w:lang w:eastAsia="en-US"/>
        </w:rPr>
        <w:t xml:space="preserve"> ‘</w:t>
      </w:r>
      <w:proofErr w:type="spellStart"/>
      <w:r>
        <w:rPr>
          <w:rFonts w:asciiTheme="minorHAnsi" w:hAnsiTheme="minorHAnsi" w:cs="Arial"/>
          <w:szCs w:val="22"/>
          <w:lang w:eastAsia="en-US"/>
        </w:rPr>
        <w:t>supply</w:t>
      </w:r>
      <w:proofErr w:type="spellEnd"/>
      <w:r>
        <w:rPr>
          <w:rFonts w:asciiTheme="minorHAnsi" w:hAnsiTheme="minorHAnsi" w:cs="Arial"/>
          <w:szCs w:val="22"/>
          <w:lang w:eastAsia="en-US"/>
        </w:rPr>
        <w:t xml:space="preserve"> chain’ (hierna toeleveringsketen). </w:t>
      </w:r>
      <w:r w:rsidRPr="008215CA">
        <w:rPr>
          <w:rFonts w:asciiTheme="minorHAnsi" w:hAnsiTheme="minorHAnsi" w:cs="Arial"/>
          <w:szCs w:val="22"/>
          <w:lang w:eastAsia="en-US"/>
        </w:rPr>
        <w:t xml:space="preserve">Een </w:t>
      </w:r>
      <w:r>
        <w:rPr>
          <w:rFonts w:asciiTheme="minorHAnsi" w:hAnsiTheme="minorHAnsi" w:cs="Arial"/>
          <w:szCs w:val="22"/>
          <w:lang w:eastAsia="en-US"/>
        </w:rPr>
        <w:t>toeleveringsketen</w:t>
      </w:r>
      <w:r w:rsidRPr="008215CA">
        <w:rPr>
          <w:rFonts w:asciiTheme="minorHAnsi" w:hAnsiTheme="minorHAnsi" w:cs="Arial"/>
          <w:szCs w:val="22"/>
          <w:lang w:eastAsia="en-US"/>
        </w:rPr>
        <w:t xml:space="preserve"> is het geheel van activiteiten en goederen die worden vervoerd tussen een leverancier</w:t>
      </w:r>
      <w:r>
        <w:rPr>
          <w:rFonts w:asciiTheme="minorHAnsi" w:hAnsiTheme="minorHAnsi" w:cs="Arial"/>
          <w:szCs w:val="22"/>
          <w:lang w:eastAsia="en-US"/>
        </w:rPr>
        <w:t>/producent</w:t>
      </w:r>
      <w:r w:rsidRPr="008215CA">
        <w:rPr>
          <w:rFonts w:asciiTheme="minorHAnsi" w:hAnsiTheme="minorHAnsi" w:cs="Arial"/>
          <w:szCs w:val="22"/>
          <w:lang w:eastAsia="en-US"/>
        </w:rPr>
        <w:t xml:space="preserve"> en een afnemer</w:t>
      </w:r>
      <w:r>
        <w:rPr>
          <w:rFonts w:asciiTheme="minorHAnsi" w:hAnsiTheme="minorHAnsi" w:cs="Arial"/>
          <w:szCs w:val="22"/>
          <w:lang w:eastAsia="en-US"/>
        </w:rPr>
        <w:t xml:space="preserve"> (bron: </w:t>
      </w:r>
      <w:hyperlink r:id="rId11" w:history="1">
        <w:r w:rsidRPr="00372302">
          <w:rPr>
            <w:rStyle w:val="Hyperlink"/>
            <w:rFonts w:asciiTheme="minorHAnsi" w:hAnsiTheme="minorHAnsi" w:cs="Arial"/>
            <w:szCs w:val="22"/>
            <w:lang w:eastAsia="en-US"/>
          </w:rPr>
          <w:t>www.nevi.nl</w:t>
        </w:r>
      </w:hyperlink>
      <w:r>
        <w:rPr>
          <w:rFonts w:asciiTheme="minorHAnsi" w:hAnsiTheme="minorHAnsi" w:cs="Arial"/>
          <w:szCs w:val="22"/>
          <w:lang w:eastAsia="en-US"/>
        </w:rPr>
        <w:t>)</w:t>
      </w:r>
      <w:r w:rsidRPr="008215CA">
        <w:rPr>
          <w:rFonts w:asciiTheme="minorHAnsi" w:hAnsiTheme="minorHAnsi" w:cs="Arial"/>
          <w:szCs w:val="22"/>
          <w:lang w:eastAsia="en-US"/>
        </w:rPr>
        <w:t xml:space="preserve">. </w:t>
      </w:r>
      <w:r>
        <w:rPr>
          <w:rFonts w:asciiTheme="minorHAnsi" w:hAnsiTheme="minorHAnsi" w:cs="Arial"/>
          <w:szCs w:val="22"/>
          <w:lang w:eastAsia="en-US"/>
        </w:rPr>
        <w:t xml:space="preserve">De afnemer is in dit geval de zorginstelling. </w:t>
      </w:r>
      <w:r w:rsidRPr="008215CA">
        <w:rPr>
          <w:rFonts w:asciiTheme="minorHAnsi" w:hAnsiTheme="minorHAnsi" w:cs="Arial"/>
          <w:szCs w:val="22"/>
          <w:lang w:eastAsia="en-US"/>
        </w:rPr>
        <w:t xml:space="preserve">Een </w:t>
      </w:r>
      <w:r>
        <w:rPr>
          <w:rFonts w:asciiTheme="minorHAnsi" w:hAnsiTheme="minorHAnsi" w:cs="Arial"/>
          <w:szCs w:val="22"/>
          <w:lang w:eastAsia="en-US"/>
        </w:rPr>
        <w:t xml:space="preserve">toeleveringsketen maakt voor de zorginstelling </w:t>
      </w:r>
      <w:r w:rsidRPr="008215CA">
        <w:rPr>
          <w:rFonts w:asciiTheme="minorHAnsi" w:hAnsiTheme="minorHAnsi" w:cs="Arial"/>
          <w:szCs w:val="22"/>
          <w:lang w:eastAsia="en-US"/>
        </w:rPr>
        <w:t>inzichtelijk waar materialen voor producten vandaan komen en welke partij</w:t>
      </w:r>
      <w:r w:rsidR="009A13D7">
        <w:rPr>
          <w:rFonts w:asciiTheme="minorHAnsi" w:hAnsiTheme="minorHAnsi" w:cs="Arial"/>
          <w:szCs w:val="22"/>
          <w:lang w:eastAsia="en-US"/>
        </w:rPr>
        <w:t>en</w:t>
      </w:r>
      <w:r w:rsidRPr="008215CA">
        <w:rPr>
          <w:rFonts w:asciiTheme="minorHAnsi" w:hAnsiTheme="minorHAnsi" w:cs="Arial"/>
          <w:szCs w:val="22"/>
          <w:lang w:eastAsia="en-US"/>
        </w:rPr>
        <w:t xml:space="preserve"> de betreffende materialen</w:t>
      </w:r>
      <w:r w:rsidR="009A13D7">
        <w:rPr>
          <w:rFonts w:asciiTheme="minorHAnsi" w:hAnsiTheme="minorHAnsi" w:cs="Arial"/>
          <w:szCs w:val="22"/>
          <w:lang w:eastAsia="en-US"/>
        </w:rPr>
        <w:t>/producten</w:t>
      </w:r>
      <w:r w:rsidR="00716CD7">
        <w:rPr>
          <w:rFonts w:asciiTheme="minorHAnsi" w:hAnsiTheme="minorHAnsi" w:cs="Arial"/>
          <w:szCs w:val="22"/>
          <w:lang w:eastAsia="en-US"/>
        </w:rPr>
        <w:t xml:space="preserve"> leveren, verwerken/assembleren</w:t>
      </w:r>
      <w:r>
        <w:rPr>
          <w:rFonts w:asciiTheme="minorHAnsi" w:hAnsiTheme="minorHAnsi" w:cs="Arial"/>
          <w:szCs w:val="22"/>
          <w:lang w:eastAsia="en-US"/>
        </w:rPr>
        <w:t xml:space="preserve">, </w:t>
      </w:r>
      <w:r w:rsidR="00716CD7">
        <w:rPr>
          <w:rFonts w:asciiTheme="minorHAnsi" w:hAnsiTheme="minorHAnsi" w:cs="Arial"/>
          <w:szCs w:val="22"/>
          <w:lang w:eastAsia="en-US"/>
        </w:rPr>
        <w:t>vervoeren of opslaan</w:t>
      </w:r>
      <w:r w:rsidR="009A13D7">
        <w:rPr>
          <w:rFonts w:asciiTheme="minorHAnsi" w:hAnsiTheme="minorHAnsi" w:cs="Arial"/>
          <w:szCs w:val="22"/>
          <w:lang w:eastAsia="en-US"/>
        </w:rPr>
        <w:t>.</w:t>
      </w:r>
    </w:p>
    <w:p w14:paraId="0C0D7A9C" w14:textId="77777777" w:rsidR="009A13D7" w:rsidRDefault="009A13D7" w:rsidP="003745DF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</w:p>
    <w:p w14:paraId="10989763" w14:textId="42854CC0" w:rsidR="00294AA5" w:rsidRPr="00294AA5" w:rsidRDefault="00294AA5" w:rsidP="003745DF">
      <w:pPr>
        <w:spacing w:after="160" w:line="259" w:lineRule="auto"/>
        <w:contextualSpacing/>
        <w:rPr>
          <w:rFonts w:asciiTheme="minorHAnsi" w:hAnsiTheme="minorHAnsi" w:cs="Arial"/>
          <w:b/>
          <w:szCs w:val="22"/>
          <w:lang w:eastAsia="en-US"/>
        </w:rPr>
      </w:pPr>
      <w:r w:rsidRPr="00294AA5">
        <w:rPr>
          <w:rFonts w:asciiTheme="minorHAnsi" w:hAnsiTheme="minorHAnsi" w:cs="Arial"/>
          <w:b/>
          <w:szCs w:val="22"/>
          <w:lang w:eastAsia="en-US"/>
        </w:rPr>
        <w:t>Supply Chain Risk Management</w:t>
      </w:r>
      <w:r w:rsidR="00716CD7">
        <w:rPr>
          <w:rFonts w:asciiTheme="minorHAnsi" w:hAnsiTheme="minorHAnsi" w:cs="Arial"/>
          <w:b/>
          <w:szCs w:val="22"/>
          <w:lang w:eastAsia="en-US"/>
        </w:rPr>
        <w:t xml:space="preserve"> -SCRM</w:t>
      </w:r>
    </w:p>
    <w:p w14:paraId="7C25603A" w14:textId="0EDB0AA2" w:rsidR="009A13D7" w:rsidRDefault="00716CD7" w:rsidP="003745DF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 xml:space="preserve">SCRM </w:t>
      </w:r>
      <w:r w:rsidR="009A13D7">
        <w:rPr>
          <w:rFonts w:asciiTheme="minorHAnsi" w:hAnsiTheme="minorHAnsi" w:cs="Arial"/>
          <w:szCs w:val="22"/>
          <w:lang w:eastAsia="en-US"/>
        </w:rPr>
        <w:t xml:space="preserve">gaat over het kennen, beheersen/managen van de risico’s die in deze gehele toeleveringsketens kunnen voorkomen en over de mate waarin de afnemer </w:t>
      </w:r>
      <w:r w:rsidR="00294AA5">
        <w:rPr>
          <w:rFonts w:asciiTheme="minorHAnsi" w:hAnsiTheme="minorHAnsi" w:cs="Arial"/>
          <w:szCs w:val="22"/>
          <w:lang w:eastAsia="en-US"/>
        </w:rPr>
        <w:t xml:space="preserve">en schakels in de keten </w:t>
      </w:r>
      <w:r>
        <w:rPr>
          <w:rFonts w:asciiTheme="minorHAnsi" w:hAnsiTheme="minorHAnsi" w:cs="Arial"/>
          <w:szCs w:val="22"/>
          <w:lang w:eastAsia="en-US"/>
        </w:rPr>
        <w:t xml:space="preserve">in staat </w:t>
      </w:r>
      <w:r w:rsidR="00294AA5">
        <w:rPr>
          <w:rFonts w:asciiTheme="minorHAnsi" w:hAnsiTheme="minorHAnsi" w:cs="Arial"/>
          <w:szCs w:val="22"/>
          <w:lang w:eastAsia="en-US"/>
        </w:rPr>
        <w:t>zijn</w:t>
      </w:r>
      <w:r w:rsidR="009A13D7">
        <w:rPr>
          <w:rFonts w:asciiTheme="minorHAnsi" w:hAnsiTheme="minorHAnsi" w:cs="Arial"/>
          <w:szCs w:val="22"/>
          <w:lang w:eastAsia="en-US"/>
        </w:rPr>
        <w:t xml:space="preserve"> te reageren op verstoringen in die toeleveringsketen.</w:t>
      </w:r>
    </w:p>
    <w:p w14:paraId="43B9011C" w14:textId="77777777" w:rsidR="009A13D7" w:rsidRDefault="009A13D7" w:rsidP="003745DF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</w:p>
    <w:p w14:paraId="59B8231D" w14:textId="77777777" w:rsidR="00294AA5" w:rsidRPr="00294AA5" w:rsidRDefault="00294AA5" w:rsidP="003745DF">
      <w:pPr>
        <w:spacing w:after="160" w:line="259" w:lineRule="auto"/>
        <w:contextualSpacing/>
        <w:rPr>
          <w:rFonts w:asciiTheme="minorHAnsi" w:hAnsiTheme="minorHAnsi" w:cs="Arial"/>
          <w:b/>
          <w:szCs w:val="22"/>
          <w:lang w:eastAsia="en-US"/>
        </w:rPr>
      </w:pPr>
      <w:r w:rsidRPr="00294AA5">
        <w:rPr>
          <w:rFonts w:asciiTheme="minorHAnsi" w:hAnsiTheme="minorHAnsi" w:cs="Arial"/>
          <w:b/>
          <w:szCs w:val="22"/>
          <w:lang w:eastAsia="en-US"/>
        </w:rPr>
        <w:t>Voorbereid zijn op onverwachte gebeurtenissen</w:t>
      </w:r>
    </w:p>
    <w:p w14:paraId="77FA15C9" w14:textId="46A5110B" w:rsidR="009A13D7" w:rsidRDefault="009A13D7" w:rsidP="003745DF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 xml:space="preserve">Klassiek SCRM gaat uit van het vooraf </w:t>
      </w:r>
      <w:r w:rsidR="00716CD7">
        <w:rPr>
          <w:rFonts w:asciiTheme="minorHAnsi" w:hAnsiTheme="minorHAnsi" w:cs="Arial"/>
          <w:szCs w:val="22"/>
          <w:lang w:eastAsia="en-US"/>
        </w:rPr>
        <w:t>inventariseren van risico’s, het bepalen van de</w:t>
      </w:r>
      <w:r>
        <w:rPr>
          <w:rFonts w:asciiTheme="minorHAnsi" w:hAnsiTheme="minorHAnsi" w:cs="Arial"/>
          <w:szCs w:val="22"/>
          <w:lang w:eastAsia="en-US"/>
        </w:rPr>
        <w:t xml:space="preserve"> impact </w:t>
      </w:r>
      <w:r w:rsidR="00716CD7">
        <w:rPr>
          <w:rFonts w:asciiTheme="minorHAnsi" w:hAnsiTheme="minorHAnsi" w:cs="Arial"/>
          <w:szCs w:val="22"/>
          <w:lang w:eastAsia="en-US"/>
        </w:rPr>
        <w:t xml:space="preserve">van deze risico’s </w:t>
      </w:r>
      <w:r>
        <w:rPr>
          <w:rFonts w:asciiTheme="minorHAnsi" w:hAnsiTheme="minorHAnsi" w:cs="Arial"/>
          <w:szCs w:val="22"/>
          <w:lang w:eastAsia="en-US"/>
        </w:rPr>
        <w:t>en de kans dat ze zullen voorkomen (</w:t>
      </w:r>
      <w:r w:rsidR="00716CD7">
        <w:rPr>
          <w:rFonts w:asciiTheme="minorHAnsi" w:hAnsiTheme="minorHAnsi" w:cs="Arial"/>
          <w:szCs w:val="22"/>
          <w:lang w:eastAsia="en-US"/>
        </w:rPr>
        <w:t xml:space="preserve">het zogenoemde </w:t>
      </w:r>
      <w:r>
        <w:rPr>
          <w:rFonts w:asciiTheme="minorHAnsi" w:hAnsiTheme="minorHAnsi" w:cs="Arial"/>
          <w:szCs w:val="22"/>
          <w:lang w:eastAsia="en-US"/>
        </w:rPr>
        <w:t>risico profiel). De wereld</w:t>
      </w:r>
      <w:r w:rsidR="00D85EF4">
        <w:rPr>
          <w:rFonts w:asciiTheme="minorHAnsi" w:hAnsiTheme="minorHAnsi" w:cs="Arial"/>
          <w:szCs w:val="22"/>
          <w:lang w:eastAsia="en-US"/>
        </w:rPr>
        <w:t>handel</w:t>
      </w:r>
      <w:r>
        <w:rPr>
          <w:rFonts w:asciiTheme="minorHAnsi" w:hAnsiTheme="minorHAnsi" w:cs="Arial"/>
          <w:szCs w:val="22"/>
          <w:lang w:eastAsia="en-US"/>
        </w:rPr>
        <w:t xml:space="preserve"> is echter </w:t>
      </w:r>
      <w:r w:rsidR="00716CD7">
        <w:rPr>
          <w:rFonts w:asciiTheme="minorHAnsi" w:hAnsiTheme="minorHAnsi" w:cs="Arial"/>
          <w:szCs w:val="22"/>
          <w:lang w:eastAsia="en-US"/>
        </w:rPr>
        <w:t>steeds minder</w:t>
      </w:r>
      <w:r w:rsidR="00B968E9">
        <w:rPr>
          <w:rFonts w:asciiTheme="minorHAnsi" w:hAnsiTheme="minorHAnsi" w:cs="Arial"/>
          <w:szCs w:val="22"/>
          <w:lang w:eastAsia="en-US"/>
        </w:rPr>
        <w:t xml:space="preserve"> voorspelbaar </w:t>
      </w:r>
      <w:r>
        <w:rPr>
          <w:rFonts w:asciiTheme="minorHAnsi" w:hAnsiTheme="minorHAnsi" w:cs="Arial"/>
          <w:szCs w:val="22"/>
          <w:lang w:eastAsia="en-US"/>
        </w:rPr>
        <w:t xml:space="preserve">door </w:t>
      </w:r>
      <w:r w:rsidR="00B968E9">
        <w:rPr>
          <w:rFonts w:asciiTheme="minorHAnsi" w:hAnsiTheme="minorHAnsi" w:cs="Arial"/>
          <w:szCs w:val="22"/>
          <w:lang w:eastAsia="en-US"/>
        </w:rPr>
        <w:t xml:space="preserve">de </w:t>
      </w:r>
      <w:r>
        <w:rPr>
          <w:rFonts w:asciiTheme="minorHAnsi" w:hAnsiTheme="minorHAnsi" w:cs="Arial"/>
          <w:szCs w:val="22"/>
          <w:lang w:eastAsia="en-US"/>
        </w:rPr>
        <w:t>toene</w:t>
      </w:r>
      <w:r w:rsidR="00B968E9">
        <w:rPr>
          <w:rFonts w:asciiTheme="minorHAnsi" w:hAnsiTheme="minorHAnsi" w:cs="Arial"/>
          <w:szCs w:val="22"/>
          <w:lang w:eastAsia="en-US"/>
        </w:rPr>
        <w:t xml:space="preserve">mende dynamiek en complexiteit. Onder andere bij de uitbraak van het Corona-virus werd dit pijnlijk zichtbaar. </w:t>
      </w:r>
      <w:r w:rsidR="00B968E9">
        <w:rPr>
          <w:rFonts w:asciiTheme="minorHAnsi" w:hAnsiTheme="minorHAnsi" w:cs="Arial"/>
          <w:szCs w:val="22"/>
          <w:lang w:eastAsia="en-US"/>
        </w:rPr>
        <w:t xml:space="preserve"> </w:t>
      </w:r>
      <w:r w:rsidR="00B968E9">
        <w:rPr>
          <w:rFonts w:asciiTheme="minorHAnsi" w:hAnsiTheme="minorHAnsi" w:cs="Arial"/>
          <w:szCs w:val="22"/>
          <w:lang w:eastAsia="en-US"/>
        </w:rPr>
        <w:t>R</w:t>
      </w:r>
      <w:r>
        <w:rPr>
          <w:rFonts w:asciiTheme="minorHAnsi" w:hAnsiTheme="minorHAnsi" w:cs="Arial"/>
          <w:szCs w:val="22"/>
          <w:lang w:eastAsia="en-US"/>
        </w:rPr>
        <w:t>ecente</w:t>
      </w:r>
      <w:r w:rsidR="00B968E9">
        <w:rPr>
          <w:rFonts w:asciiTheme="minorHAnsi" w:hAnsiTheme="minorHAnsi" w:cs="Arial"/>
          <w:szCs w:val="22"/>
          <w:lang w:eastAsia="en-US"/>
        </w:rPr>
        <w:t>re</w:t>
      </w:r>
      <w:r>
        <w:rPr>
          <w:rFonts w:asciiTheme="minorHAnsi" w:hAnsiTheme="minorHAnsi" w:cs="Arial"/>
          <w:szCs w:val="22"/>
          <w:lang w:eastAsia="en-US"/>
        </w:rPr>
        <w:t xml:space="preserve"> benaderingen </w:t>
      </w:r>
      <w:r w:rsidR="00B968E9">
        <w:rPr>
          <w:rFonts w:asciiTheme="minorHAnsi" w:hAnsiTheme="minorHAnsi" w:cs="Arial"/>
          <w:szCs w:val="22"/>
          <w:lang w:eastAsia="en-US"/>
        </w:rPr>
        <w:t xml:space="preserve">van SCRM gaan uit van </w:t>
      </w:r>
      <w:r>
        <w:rPr>
          <w:rFonts w:asciiTheme="minorHAnsi" w:hAnsiTheme="minorHAnsi" w:cs="Arial"/>
          <w:szCs w:val="22"/>
          <w:lang w:eastAsia="en-US"/>
        </w:rPr>
        <w:t>‘</w:t>
      </w:r>
      <w:r w:rsidR="005568CC">
        <w:rPr>
          <w:rFonts w:asciiTheme="minorHAnsi" w:hAnsiTheme="minorHAnsi" w:cs="Arial"/>
          <w:szCs w:val="22"/>
          <w:lang w:eastAsia="en-US"/>
        </w:rPr>
        <w:t>Supply</w:t>
      </w:r>
      <w:r>
        <w:rPr>
          <w:rFonts w:asciiTheme="minorHAnsi" w:hAnsiTheme="minorHAnsi" w:cs="Arial"/>
          <w:szCs w:val="22"/>
          <w:lang w:eastAsia="en-US"/>
        </w:rPr>
        <w:t xml:space="preserve"> </w:t>
      </w:r>
      <w:r w:rsidR="005568CC">
        <w:rPr>
          <w:rFonts w:asciiTheme="minorHAnsi" w:hAnsiTheme="minorHAnsi" w:cs="Arial"/>
          <w:szCs w:val="22"/>
          <w:lang w:eastAsia="en-US"/>
        </w:rPr>
        <w:t>C</w:t>
      </w:r>
      <w:r>
        <w:rPr>
          <w:rFonts w:asciiTheme="minorHAnsi" w:hAnsiTheme="minorHAnsi" w:cs="Arial"/>
          <w:szCs w:val="22"/>
          <w:lang w:eastAsia="en-US"/>
        </w:rPr>
        <w:t xml:space="preserve">hain </w:t>
      </w:r>
      <w:proofErr w:type="spellStart"/>
      <w:r w:rsidR="005568CC">
        <w:rPr>
          <w:rFonts w:asciiTheme="minorHAnsi" w:hAnsiTheme="minorHAnsi" w:cs="Arial"/>
          <w:szCs w:val="22"/>
          <w:lang w:eastAsia="en-US"/>
        </w:rPr>
        <w:t>R</w:t>
      </w:r>
      <w:r>
        <w:rPr>
          <w:rFonts w:asciiTheme="minorHAnsi" w:hAnsiTheme="minorHAnsi" w:cs="Arial"/>
          <w:szCs w:val="22"/>
          <w:lang w:eastAsia="en-US"/>
        </w:rPr>
        <w:t>esilience</w:t>
      </w:r>
      <w:proofErr w:type="spellEnd"/>
      <w:r>
        <w:rPr>
          <w:rFonts w:asciiTheme="minorHAnsi" w:hAnsiTheme="minorHAnsi" w:cs="Arial"/>
          <w:szCs w:val="22"/>
          <w:lang w:eastAsia="en-US"/>
        </w:rPr>
        <w:t>’</w:t>
      </w:r>
      <w:r w:rsidR="00294AA5">
        <w:rPr>
          <w:rFonts w:asciiTheme="minorHAnsi" w:hAnsiTheme="minorHAnsi" w:cs="Arial"/>
          <w:szCs w:val="22"/>
          <w:lang w:eastAsia="en-US"/>
        </w:rPr>
        <w:t xml:space="preserve"> (</w:t>
      </w:r>
      <w:r w:rsidR="00B968E9">
        <w:rPr>
          <w:rFonts w:asciiTheme="minorHAnsi" w:hAnsiTheme="minorHAnsi" w:cs="Arial"/>
          <w:szCs w:val="22"/>
          <w:lang w:eastAsia="en-US"/>
        </w:rPr>
        <w:t xml:space="preserve">de mate van </w:t>
      </w:r>
      <w:r>
        <w:rPr>
          <w:rFonts w:asciiTheme="minorHAnsi" w:hAnsiTheme="minorHAnsi" w:cs="Arial"/>
          <w:szCs w:val="22"/>
          <w:lang w:eastAsia="en-US"/>
        </w:rPr>
        <w:t>veerkracht van je toeleveringsketen</w:t>
      </w:r>
      <w:r w:rsidR="00294AA5">
        <w:rPr>
          <w:rFonts w:asciiTheme="minorHAnsi" w:hAnsiTheme="minorHAnsi" w:cs="Arial"/>
          <w:szCs w:val="22"/>
          <w:lang w:eastAsia="en-US"/>
        </w:rPr>
        <w:t>)</w:t>
      </w:r>
      <w:r>
        <w:rPr>
          <w:rFonts w:asciiTheme="minorHAnsi" w:hAnsiTheme="minorHAnsi" w:cs="Arial"/>
          <w:szCs w:val="22"/>
          <w:lang w:eastAsia="en-US"/>
        </w:rPr>
        <w:t xml:space="preserve">. Hiermee </w:t>
      </w:r>
      <w:r w:rsidR="00294AA5">
        <w:rPr>
          <w:rFonts w:asciiTheme="minorHAnsi" w:hAnsiTheme="minorHAnsi" w:cs="Arial"/>
          <w:szCs w:val="22"/>
          <w:lang w:eastAsia="en-US"/>
        </w:rPr>
        <w:t xml:space="preserve">wordt bedoeld het vermogen van toeleveringsketens om zich aan te passen en voor te bereiden op onverwachte gebeurtenissen of verstoringen (welke dan </w:t>
      </w:r>
      <w:r w:rsidR="00B968E9">
        <w:rPr>
          <w:rFonts w:asciiTheme="minorHAnsi" w:hAnsiTheme="minorHAnsi" w:cs="Arial"/>
          <w:szCs w:val="22"/>
          <w:lang w:eastAsia="en-US"/>
        </w:rPr>
        <w:t xml:space="preserve">ook) en </w:t>
      </w:r>
      <w:r w:rsidR="00294AA5">
        <w:rPr>
          <w:rFonts w:asciiTheme="minorHAnsi" w:hAnsiTheme="minorHAnsi" w:cs="Arial"/>
          <w:szCs w:val="22"/>
          <w:lang w:eastAsia="en-US"/>
        </w:rPr>
        <w:t xml:space="preserve">terug te brengen naar de oorspronkelijke situatie. </w:t>
      </w:r>
      <w:r w:rsidR="000F5BEC">
        <w:rPr>
          <w:rFonts w:asciiTheme="minorHAnsi" w:hAnsiTheme="minorHAnsi" w:cs="Arial"/>
          <w:szCs w:val="22"/>
          <w:lang w:eastAsia="en-US"/>
        </w:rPr>
        <w:t xml:space="preserve">De beide strategieën worden naast elkaar worden ingezet want ze vullen elkaar aan. </w:t>
      </w:r>
    </w:p>
    <w:p w14:paraId="29709E71" w14:textId="77777777" w:rsidR="00931E78" w:rsidRPr="008215CA" w:rsidRDefault="00931E78" w:rsidP="003745DF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</w:p>
    <w:p w14:paraId="02022D95" w14:textId="4492B0C4" w:rsidR="00294AA5" w:rsidRPr="00294AA5" w:rsidRDefault="00294AA5" w:rsidP="003745DF">
      <w:pPr>
        <w:spacing w:after="160" w:line="259" w:lineRule="auto"/>
        <w:contextualSpacing/>
        <w:rPr>
          <w:rFonts w:asciiTheme="minorHAnsi" w:hAnsiTheme="minorHAnsi" w:cs="Arial"/>
          <w:b/>
          <w:szCs w:val="22"/>
          <w:lang w:eastAsia="en-US"/>
        </w:rPr>
      </w:pPr>
      <w:r w:rsidRPr="00294AA5">
        <w:rPr>
          <w:rFonts w:asciiTheme="minorHAnsi" w:hAnsiTheme="minorHAnsi" w:cs="Arial"/>
          <w:b/>
          <w:szCs w:val="22"/>
          <w:lang w:eastAsia="en-US"/>
        </w:rPr>
        <w:t>Hoe organiseer je veerkrach</w:t>
      </w:r>
      <w:r w:rsidR="000F5BEC">
        <w:rPr>
          <w:rFonts w:asciiTheme="minorHAnsi" w:hAnsiTheme="minorHAnsi" w:cs="Arial"/>
          <w:b/>
          <w:szCs w:val="22"/>
          <w:lang w:eastAsia="en-US"/>
        </w:rPr>
        <w:t>t in je Supply C</w:t>
      </w:r>
      <w:r w:rsidRPr="00294AA5">
        <w:rPr>
          <w:rFonts w:asciiTheme="minorHAnsi" w:hAnsiTheme="minorHAnsi" w:cs="Arial"/>
          <w:b/>
          <w:szCs w:val="22"/>
          <w:lang w:eastAsia="en-US"/>
        </w:rPr>
        <w:t>hain?</w:t>
      </w:r>
    </w:p>
    <w:p w14:paraId="7DE0E54C" w14:textId="2C62BD2F" w:rsidR="007C3F6D" w:rsidRPr="00294AA5" w:rsidRDefault="00657595" w:rsidP="003745DF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 w:rsidRPr="00294AA5">
        <w:rPr>
          <w:rFonts w:asciiTheme="minorHAnsi" w:hAnsiTheme="minorHAnsi" w:cs="Arial"/>
          <w:szCs w:val="22"/>
          <w:lang w:eastAsia="en-US"/>
        </w:rPr>
        <w:t>De volgende</w:t>
      </w:r>
      <w:r w:rsidR="007C3F6D" w:rsidRPr="00294AA5">
        <w:rPr>
          <w:rFonts w:asciiTheme="minorHAnsi" w:hAnsiTheme="minorHAnsi" w:cs="Arial"/>
          <w:szCs w:val="22"/>
          <w:lang w:eastAsia="en-US"/>
        </w:rPr>
        <w:t xml:space="preserve"> aspecten </w:t>
      </w:r>
      <w:r w:rsidRPr="00294AA5">
        <w:rPr>
          <w:rFonts w:asciiTheme="minorHAnsi" w:hAnsiTheme="minorHAnsi" w:cs="Arial"/>
          <w:szCs w:val="22"/>
          <w:lang w:eastAsia="en-US"/>
        </w:rPr>
        <w:t xml:space="preserve">zijn </w:t>
      </w:r>
      <w:r w:rsidR="007C3F6D" w:rsidRPr="00294AA5">
        <w:rPr>
          <w:rFonts w:asciiTheme="minorHAnsi" w:hAnsiTheme="minorHAnsi" w:cs="Arial"/>
          <w:szCs w:val="22"/>
          <w:lang w:eastAsia="en-US"/>
        </w:rPr>
        <w:t xml:space="preserve">van belang bij </w:t>
      </w:r>
      <w:r w:rsidR="000F5BEC">
        <w:rPr>
          <w:rFonts w:asciiTheme="minorHAnsi" w:hAnsiTheme="minorHAnsi" w:cs="Arial"/>
          <w:szCs w:val="22"/>
          <w:lang w:eastAsia="en-US"/>
        </w:rPr>
        <w:t xml:space="preserve">het </w:t>
      </w:r>
      <w:r w:rsidR="00294AA5" w:rsidRPr="00294AA5">
        <w:rPr>
          <w:rFonts w:asciiTheme="minorHAnsi" w:hAnsiTheme="minorHAnsi" w:cs="Arial"/>
          <w:szCs w:val="22"/>
          <w:lang w:eastAsia="en-US"/>
        </w:rPr>
        <w:t xml:space="preserve">organiseren van </w:t>
      </w:r>
      <w:r w:rsidR="007C3F6D" w:rsidRPr="00294AA5">
        <w:rPr>
          <w:rFonts w:asciiTheme="minorHAnsi" w:hAnsiTheme="minorHAnsi" w:cs="Arial"/>
          <w:szCs w:val="22"/>
          <w:lang w:eastAsia="en-US"/>
        </w:rPr>
        <w:t>SCR</w:t>
      </w:r>
      <w:r w:rsidRPr="00294AA5">
        <w:rPr>
          <w:rFonts w:asciiTheme="minorHAnsi" w:hAnsiTheme="minorHAnsi" w:cs="Arial"/>
          <w:szCs w:val="22"/>
          <w:lang w:eastAsia="en-US"/>
        </w:rPr>
        <w:t xml:space="preserve"> (zie afbeelding)</w:t>
      </w:r>
      <w:r w:rsidR="00F60FE6" w:rsidRPr="00294AA5">
        <w:rPr>
          <w:rFonts w:asciiTheme="minorHAnsi" w:hAnsiTheme="minorHAnsi" w:cs="Arial"/>
          <w:szCs w:val="22"/>
          <w:lang w:eastAsia="en-US"/>
        </w:rPr>
        <w:t>:</w:t>
      </w:r>
    </w:p>
    <w:p w14:paraId="6E0F1A96" w14:textId="35379BE2" w:rsidR="00F60FE6" w:rsidRPr="00294AA5" w:rsidRDefault="00F60FE6" w:rsidP="008A5E1E">
      <w:pPr>
        <w:pStyle w:val="Lijstalinea"/>
        <w:numPr>
          <w:ilvl w:val="0"/>
          <w:numId w:val="36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 w:rsidRPr="00294AA5">
        <w:rPr>
          <w:rFonts w:asciiTheme="minorHAnsi" w:hAnsiTheme="minorHAnsi" w:cs="Arial"/>
          <w:sz w:val="22"/>
          <w:szCs w:val="22"/>
          <w:lang w:eastAsia="en-US"/>
        </w:rPr>
        <w:t>S</w:t>
      </w:r>
      <w:r w:rsidR="00657595" w:rsidRPr="00294AA5">
        <w:rPr>
          <w:rFonts w:asciiTheme="minorHAnsi" w:hAnsiTheme="minorHAnsi" w:cs="Arial"/>
          <w:sz w:val="22"/>
          <w:szCs w:val="22"/>
          <w:lang w:eastAsia="en-US"/>
        </w:rPr>
        <w:t>upply Chain (re)</w:t>
      </w:r>
      <w:r w:rsidRPr="00294AA5">
        <w:rPr>
          <w:rFonts w:asciiTheme="minorHAnsi" w:hAnsiTheme="minorHAnsi" w:cs="Arial"/>
          <w:sz w:val="22"/>
          <w:szCs w:val="22"/>
          <w:lang w:eastAsia="en-US"/>
        </w:rPr>
        <w:t>engineering</w:t>
      </w:r>
      <w:r w:rsidR="00657595" w:rsidRPr="00294AA5">
        <w:rPr>
          <w:rFonts w:asciiTheme="minorHAnsi" w:hAnsiTheme="minorHAnsi" w:cs="Arial"/>
          <w:sz w:val="22"/>
          <w:szCs w:val="22"/>
          <w:lang w:eastAsia="en-US"/>
        </w:rPr>
        <w:t>: hoe zien je toeleveringsketens eruit, moet je die herzien?</w:t>
      </w:r>
    </w:p>
    <w:p w14:paraId="4FDE6303" w14:textId="0B41640C" w:rsidR="00F60FE6" w:rsidRPr="00294AA5" w:rsidRDefault="00657595" w:rsidP="008A5E1E">
      <w:pPr>
        <w:pStyle w:val="Lijstalinea"/>
        <w:numPr>
          <w:ilvl w:val="0"/>
          <w:numId w:val="36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 w:rsidRPr="00294AA5">
        <w:rPr>
          <w:rFonts w:asciiTheme="minorHAnsi" w:hAnsiTheme="minorHAnsi" w:cs="Arial"/>
          <w:sz w:val="22"/>
          <w:szCs w:val="22"/>
          <w:lang w:eastAsia="en-US"/>
        </w:rPr>
        <w:t xml:space="preserve">Supply Chain </w:t>
      </w:r>
      <w:proofErr w:type="spellStart"/>
      <w:r w:rsidR="00F60FE6" w:rsidRPr="00294AA5">
        <w:rPr>
          <w:rFonts w:asciiTheme="minorHAnsi" w:hAnsiTheme="minorHAnsi" w:cs="Arial"/>
          <w:sz w:val="22"/>
          <w:szCs w:val="22"/>
          <w:lang w:eastAsia="en-US"/>
        </w:rPr>
        <w:t>C</w:t>
      </w:r>
      <w:r w:rsidR="007C3F6D" w:rsidRPr="00294AA5">
        <w:rPr>
          <w:rFonts w:asciiTheme="minorHAnsi" w:hAnsiTheme="minorHAnsi" w:cs="Arial"/>
          <w:sz w:val="22"/>
          <w:szCs w:val="22"/>
          <w:lang w:eastAsia="en-US"/>
        </w:rPr>
        <w:t>ollaboration</w:t>
      </w:r>
      <w:proofErr w:type="spellEnd"/>
      <w:r w:rsidRPr="00294AA5">
        <w:rPr>
          <w:rFonts w:asciiTheme="minorHAnsi" w:hAnsiTheme="minorHAnsi" w:cs="Arial"/>
          <w:sz w:val="22"/>
          <w:szCs w:val="22"/>
          <w:lang w:eastAsia="en-US"/>
        </w:rPr>
        <w:t xml:space="preserve">: hoe werk je </w:t>
      </w:r>
      <w:r w:rsidR="000F5BEC">
        <w:rPr>
          <w:rFonts w:asciiTheme="minorHAnsi" w:hAnsiTheme="minorHAnsi" w:cs="Arial"/>
          <w:sz w:val="22"/>
          <w:szCs w:val="22"/>
          <w:lang w:eastAsia="en-US"/>
        </w:rPr>
        <w:t>binnen je toeleveringsketen</w:t>
      </w:r>
      <w:r w:rsidRPr="00294AA5">
        <w:rPr>
          <w:rFonts w:asciiTheme="minorHAnsi" w:hAnsiTheme="minorHAnsi" w:cs="Arial"/>
          <w:sz w:val="22"/>
          <w:szCs w:val="22"/>
          <w:lang w:eastAsia="en-US"/>
        </w:rPr>
        <w:t xml:space="preserve"> samen?</w:t>
      </w:r>
    </w:p>
    <w:p w14:paraId="691798A6" w14:textId="200C4783" w:rsidR="00F60FE6" w:rsidRPr="00294AA5" w:rsidRDefault="00657595" w:rsidP="008A5E1E">
      <w:pPr>
        <w:pStyle w:val="Lijstalinea"/>
        <w:numPr>
          <w:ilvl w:val="0"/>
          <w:numId w:val="36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 w:rsidRPr="00294AA5">
        <w:rPr>
          <w:rFonts w:asciiTheme="minorHAnsi" w:hAnsiTheme="minorHAnsi" w:cs="Arial"/>
          <w:sz w:val="22"/>
          <w:szCs w:val="22"/>
          <w:lang w:eastAsia="en-US"/>
        </w:rPr>
        <w:t>Supply Chain</w:t>
      </w:r>
      <w:r w:rsidR="000F5BEC">
        <w:rPr>
          <w:rFonts w:asciiTheme="minorHAnsi" w:hAnsiTheme="minorHAnsi" w:cs="Arial"/>
          <w:sz w:val="22"/>
          <w:szCs w:val="22"/>
          <w:lang w:eastAsia="en-US"/>
        </w:rPr>
        <w:t xml:space="preserve"> Risk Management Culture: hoe ziet</w:t>
      </w:r>
      <w:r w:rsidRPr="00294AA5">
        <w:rPr>
          <w:rFonts w:asciiTheme="minorHAnsi" w:hAnsiTheme="minorHAnsi" w:cs="Arial"/>
          <w:sz w:val="22"/>
          <w:szCs w:val="22"/>
          <w:lang w:eastAsia="en-US"/>
        </w:rPr>
        <w:t xml:space="preserve"> de r</w:t>
      </w:r>
      <w:r w:rsidR="007C3F6D" w:rsidRPr="00294AA5">
        <w:rPr>
          <w:rFonts w:asciiTheme="minorHAnsi" w:hAnsiTheme="minorHAnsi" w:cs="Arial"/>
          <w:sz w:val="22"/>
          <w:szCs w:val="22"/>
          <w:lang w:eastAsia="en-US"/>
        </w:rPr>
        <w:t>is</w:t>
      </w:r>
      <w:r w:rsidR="004C2788" w:rsidRPr="00294AA5">
        <w:rPr>
          <w:rFonts w:asciiTheme="minorHAnsi" w:hAnsiTheme="minorHAnsi" w:cs="Arial"/>
          <w:sz w:val="22"/>
          <w:szCs w:val="22"/>
          <w:lang w:eastAsia="en-US"/>
        </w:rPr>
        <w:t>ico</w:t>
      </w:r>
      <w:r w:rsidR="007C3F6D" w:rsidRPr="00294AA5">
        <w:rPr>
          <w:rFonts w:asciiTheme="minorHAnsi" w:hAnsiTheme="minorHAnsi" w:cs="Arial"/>
          <w:sz w:val="22"/>
          <w:szCs w:val="22"/>
          <w:lang w:eastAsia="en-US"/>
        </w:rPr>
        <w:t xml:space="preserve">management </w:t>
      </w:r>
      <w:r w:rsidR="004C2788" w:rsidRPr="00294AA5">
        <w:rPr>
          <w:rFonts w:asciiTheme="minorHAnsi" w:hAnsiTheme="minorHAnsi" w:cs="Arial"/>
          <w:sz w:val="22"/>
          <w:szCs w:val="22"/>
          <w:lang w:eastAsia="en-US"/>
        </w:rPr>
        <w:t>cultuur binnen</w:t>
      </w:r>
      <w:r w:rsidRPr="00294AA5">
        <w:rPr>
          <w:rFonts w:asciiTheme="minorHAnsi" w:hAnsiTheme="minorHAnsi" w:cs="Arial"/>
          <w:sz w:val="22"/>
          <w:szCs w:val="22"/>
          <w:lang w:eastAsia="en-US"/>
        </w:rPr>
        <w:t xml:space="preserve"> je</w:t>
      </w:r>
      <w:r w:rsidR="004C2788" w:rsidRPr="00294AA5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Pr="00294AA5">
        <w:rPr>
          <w:rFonts w:asciiTheme="minorHAnsi" w:hAnsiTheme="minorHAnsi" w:cs="Arial"/>
          <w:sz w:val="22"/>
          <w:szCs w:val="22"/>
          <w:lang w:eastAsia="en-US"/>
        </w:rPr>
        <w:t>organisatie</w:t>
      </w:r>
      <w:r w:rsidR="000F5BEC">
        <w:rPr>
          <w:rFonts w:asciiTheme="minorHAnsi" w:hAnsiTheme="minorHAnsi" w:cs="Arial"/>
          <w:sz w:val="22"/>
          <w:szCs w:val="22"/>
          <w:lang w:eastAsia="en-US"/>
        </w:rPr>
        <w:t xml:space="preserve"> eruit</w:t>
      </w:r>
      <w:r w:rsidRPr="00294AA5">
        <w:rPr>
          <w:rFonts w:asciiTheme="minorHAnsi" w:hAnsiTheme="minorHAnsi" w:cs="Arial"/>
          <w:sz w:val="22"/>
          <w:szCs w:val="22"/>
          <w:lang w:eastAsia="en-US"/>
        </w:rPr>
        <w:t>?</w:t>
      </w:r>
    </w:p>
    <w:p w14:paraId="49376B8E" w14:textId="17B983AC" w:rsidR="007C3F6D" w:rsidRPr="00294AA5" w:rsidRDefault="00F60FE6" w:rsidP="008A5E1E">
      <w:pPr>
        <w:pStyle w:val="Lijstalinea"/>
        <w:numPr>
          <w:ilvl w:val="0"/>
          <w:numId w:val="36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proofErr w:type="spellStart"/>
      <w:r w:rsidRPr="00294AA5">
        <w:rPr>
          <w:rFonts w:asciiTheme="minorHAnsi" w:hAnsiTheme="minorHAnsi" w:cs="Arial"/>
          <w:sz w:val="22"/>
          <w:szCs w:val="22"/>
          <w:lang w:eastAsia="en-US"/>
        </w:rPr>
        <w:lastRenderedPageBreak/>
        <w:t>Agility</w:t>
      </w:r>
      <w:proofErr w:type="spellEnd"/>
      <w:r w:rsidR="00657595" w:rsidRPr="00294AA5">
        <w:rPr>
          <w:rFonts w:asciiTheme="minorHAnsi" w:hAnsiTheme="minorHAnsi" w:cs="Arial"/>
          <w:sz w:val="22"/>
          <w:szCs w:val="22"/>
          <w:lang w:eastAsia="en-US"/>
        </w:rPr>
        <w:t>:</w:t>
      </w:r>
      <w:r w:rsidR="004C2788" w:rsidRPr="00294AA5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657595" w:rsidRPr="00294AA5">
        <w:rPr>
          <w:rFonts w:asciiTheme="minorHAnsi" w:hAnsiTheme="minorHAnsi" w:cs="Arial"/>
          <w:sz w:val="22"/>
          <w:szCs w:val="22"/>
          <w:lang w:eastAsia="en-US"/>
        </w:rPr>
        <w:t xml:space="preserve">hoeveel inzicht heb je in </w:t>
      </w:r>
      <w:r w:rsidR="000F5BEC">
        <w:rPr>
          <w:rFonts w:asciiTheme="minorHAnsi" w:hAnsiTheme="minorHAnsi" w:cs="Arial"/>
          <w:sz w:val="22"/>
          <w:szCs w:val="22"/>
          <w:lang w:eastAsia="en-US"/>
        </w:rPr>
        <w:t xml:space="preserve">de </w:t>
      </w:r>
      <w:r w:rsidR="00657595" w:rsidRPr="00294AA5">
        <w:rPr>
          <w:rFonts w:asciiTheme="minorHAnsi" w:hAnsiTheme="minorHAnsi" w:cs="Arial"/>
          <w:sz w:val="22"/>
          <w:szCs w:val="22"/>
          <w:lang w:eastAsia="en-US"/>
        </w:rPr>
        <w:t>toeleveringsketens en hoe snel kun je reageren op verstoringen?</w:t>
      </w:r>
    </w:p>
    <w:p w14:paraId="57888B9D" w14:textId="0ADAE41D" w:rsidR="007C3F6D" w:rsidRDefault="0017180E" w:rsidP="007C3F6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>
        <w:rPr>
          <w:noProof/>
        </w:rPr>
        <w:drawing>
          <wp:inline distT="0" distB="0" distL="0" distR="0" wp14:anchorId="7379D656" wp14:editId="3029A6A7">
            <wp:extent cx="4012019" cy="2581836"/>
            <wp:effectExtent l="0" t="0" r="762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4322" cy="258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31A98" w14:textId="77777777" w:rsidR="0017180E" w:rsidRDefault="0017180E" w:rsidP="007C3F6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</w:p>
    <w:p w14:paraId="38A0C288" w14:textId="7326BB2D" w:rsidR="00657595" w:rsidRDefault="00657595" w:rsidP="007C3F6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 xml:space="preserve">Welke aspecten je als organisaties of groep van organisaties oppakt is tevens afhankelijk van welk volwassenheidsniveau je al hebt op </w:t>
      </w:r>
      <w:r w:rsidR="0041014F">
        <w:rPr>
          <w:rFonts w:asciiTheme="minorHAnsi" w:hAnsiTheme="minorHAnsi" w:cs="Arial"/>
          <w:szCs w:val="22"/>
          <w:lang w:eastAsia="en-US"/>
        </w:rPr>
        <w:t xml:space="preserve">het gebied van </w:t>
      </w:r>
      <w:r>
        <w:rPr>
          <w:rFonts w:asciiTheme="minorHAnsi" w:hAnsiTheme="minorHAnsi" w:cs="Arial"/>
          <w:szCs w:val="22"/>
          <w:lang w:eastAsia="en-US"/>
        </w:rPr>
        <w:t>SCR</w:t>
      </w:r>
      <w:r w:rsidR="00065F0F">
        <w:rPr>
          <w:rFonts w:asciiTheme="minorHAnsi" w:hAnsiTheme="minorHAnsi" w:cs="Arial"/>
          <w:szCs w:val="22"/>
          <w:lang w:eastAsia="en-US"/>
        </w:rPr>
        <w:t>(</w:t>
      </w:r>
      <w:r>
        <w:rPr>
          <w:rFonts w:asciiTheme="minorHAnsi" w:hAnsiTheme="minorHAnsi" w:cs="Arial"/>
          <w:szCs w:val="22"/>
          <w:lang w:eastAsia="en-US"/>
        </w:rPr>
        <w:t>M</w:t>
      </w:r>
      <w:r w:rsidR="00065F0F">
        <w:rPr>
          <w:rFonts w:asciiTheme="minorHAnsi" w:hAnsiTheme="minorHAnsi" w:cs="Arial"/>
          <w:szCs w:val="22"/>
          <w:lang w:eastAsia="en-US"/>
        </w:rPr>
        <w:t>)</w:t>
      </w:r>
      <w:r w:rsidR="005568CC">
        <w:rPr>
          <w:rFonts w:asciiTheme="minorHAnsi" w:hAnsiTheme="minorHAnsi" w:cs="Arial"/>
          <w:szCs w:val="22"/>
          <w:lang w:eastAsia="en-US"/>
        </w:rPr>
        <w:t xml:space="preserve">. </w:t>
      </w:r>
      <w:r w:rsidR="00294AA5">
        <w:rPr>
          <w:rFonts w:asciiTheme="minorHAnsi" w:hAnsiTheme="minorHAnsi" w:cs="Arial"/>
          <w:szCs w:val="22"/>
          <w:lang w:eastAsia="en-US"/>
        </w:rPr>
        <w:t xml:space="preserve">Het </w:t>
      </w:r>
      <w:r>
        <w:rPr>
          <w:rFonts w:asciiTheme="minorHAnsi" w:hAnsiTheme="minorHAnsi" w:cs="Arial"/>
          <w:szCs w:val="22"/>
          <w:lang w:eastAsia="en-US"/>
        </w:rPr>
        <w:t xml:space="preserve">beeld </w:t>
      </w:r>
      <w:r w:rsidR="00294AA5">
        <w:rPr>
          <w:rFonts w:asciiTheme="minorHAnsi" w:hAnsiTheme="minorHAnsi" w:cs="Arial"/>
          <w:szCs w:val="22"/>
          <w:lang w:eastAsia="en-US"/>
        </w:rPr>
        <w:t xml:space="preserve">van de </w:t>
      </w:r>
      <w:r w:rsidR="0041014F">
        <w:rPr>
          <w:rFonts w:asciiTheme="minorHAnsi" w:hAnsiTheme="minorHAnsi" w:cs="Arial"/>
          <w:szCs w:val="22"/>
          <w:lang w:eastAsia="en-US"/>
        </w:rPr>
        <w:t xml:space="preserve">SCRM </w:t>
      </w:r>
      <w:r w:rsidR="00294AA5">
        <w:rPr>
          <w:rFonts w:asciiTheme="minorHAnsi" w:hAnsiTheme="minorHAnsi" w:cs="Arial"/>
          <w:szCs w:val="22"/>
          <w:lang w:eastAsia="en-US"/>
        </w:rPr>
        <w:t xml:space="preserve">werkgroep </w:t>
      </w:r>
      <w:r w:rsidR="0041014F">
        <w:rPr>
          <w:rFonts w:asciiTheme="minorHAnsi" w:hAnsiTheme="minorHAnsi" w:cs="Arial"/>
          <w:szCs w:val="22"/>
          <w:lang w:eastAsia="en-US"/>
        </w:rPr>
        <w:t xml:space="preserve">is dat zorginstellingen </w:t>
      </w:r>
      <w:r w:rsidR="00294AA5">
        <w:rPr>
          <w:rFonts w:asciiTheme="minorHAnsi" w:hAnsiTheme="minorHAnsi" w:cs="Arial"/>
          <w:szCs w:val="22"/>
          <w:lang w:eastAsia="en-US"/>
        </w:rPr>
        <w:t xml:space="preserve">op dit </w:t>
      </w:r>
      <w:r w:rsidR="0041014F">
        <w:rPr>
          <w:rFonts w:asciiTheme="minorHAnsi" w:hAnsiTheme="minorHAnsi" w:cs="Arial"/>
          <w:szCs w:val="22"/>
          <w:lang w:eastAsia="en-US"/>
        </w:rPr>
        <w:t xml:space="preserve">gebied </w:t>
      </w:r>
      <w:r w:rsidR="00294AA5">
        <w:rPr>
          <w:rFonts w:asciiTheme="minorHAnsi" w:hAnsiTheme="minorHAnsi" w:cs="Arial"/>
          <w:szCs w:val="22"/>
          <w:lang w:eastAsia="en-US"/>
        </w:rPr>
        <w:t>moment</w:t>
      </w:r>
      <w:r w:rsidR="0041014F">
        <w:rPr>
          <w:rFonts w:asciiTheme="minorHAnsi" w:hAnsiTheme="minorHAnsi" w:cs="Arial"/>
          <w:szCs w:val="22"/>
          <w:lang w:eastAsia="en-US"/>
        </w:rPr>
        <w:t>eel</w:t>
      </w:r>
      <w:r w:rsidR="00294AA5">
        <w:rPr>
          <w:rFonts w:asciiTheme="minorHAnsi" w:hAnsiTheme="minorHAnsi" w:cs="Arial"/>
          <w:szCs w:val="22"/>
          <w:lang w:eastAsia="en-US"/>
        </w:rPr>
        <w:t xml:space="preserve"> </w:t>
      </w:r>
      <w:r>
        <w:rPr>
          <w:rFonts w:asciiTheme="minorHAnsi" w:hAnsiTheme="minorHAnsi" w:cs="Arial"/>
          <w:szCs w:val="22"/>
          <w:lang w:eastAsia="en-US"/>
        </w:rPr>
        <w:t>een laag volwassenheidsniv</w:t>
      </w:r>
      <w:r w:rsidR="008215CA">
        <w:rPr>
          <w:rFonts w:asciiTheme="minorHAnsi" w:hAnsiTheme="minorHAnsi" w:cs="Arial"/>
          <w:szCs w:val="22"/>
          <w:lang w:eastAsia="en-US"/>
        </w:rPr>
        <w:t>eau hebben.</w:t>
      </w:r>
      <w:r w:rsidR="0041014F" w:rsidRPr="0041014F">
        <w:rPr>
          <w:rFonts w:asciiTheme="minorHAnsi" w:hAnsiTheme="minorHAnsi" w:cs="Arial"/>
          <w:szCs w:val="22"/>
          <w:lang w:eastAsia="en-US"/>
        </w:rPr>
        <w:t xml:space="preserve"> </w:t>
      </w:r>
      <w:r w:rsidR="0041014F">
        <w:rPr>
          <w:rFonts w:asciiTheme="minorHAnsi" w:hAnsiTheme="minorHAnsi" w:cs="Arial"/>
          <w:szCs w:val="22"/>
          <w:lang w:eastAsia="en-US"/>
        </w:rPr>
        <w:t>Tevens adviseren experts om niet teveel en te grote ambities op te pakken.</w:t>
      </w:r>
    </w:p>
    <w:p w14:paraId="69C5C882" w14:textId="77777777" w:rsidR="008215CA" w:rsidRDefault="008215CA" w:rsidP="007C3F6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</w:p>
    <w:p w14:paraId="5CB321A5" w14:textId="09FCADCA" w:rsidR="004417CB" w:rsidRPr="008A5E1E" w:rsidRDefault="00294AA5" w:rsidP="007C3F6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Op basi</w:t>
      </w:r>
      <w:r w:rsidR="0041014F">
        <w:rPr>
          <w:rFonts w:asciiTheme="minorHAnsi" w:hAnsiTheme="minorHAnsi" w:cs="Arial"/>
          <w:szCs w:val="22"/>
          <w:lang w:eastAsia="en-US"/>
        </w:rPr>
        <w:t xml:space="preserve">s van een eerste verkenning, trekt </w:t>
      </w:r>
      <w:r w:rsidR="007C3F6D" w:rsidRPr="008A5E1E">
        <w:rPr>
          <w:rFonts w:asciiTheme="minorHAnsi" w:hAnsiTheme="minorHAnsi" w:cs="Arial"/>
          <w:szCs w:val="22"/>
          <w:lang w:eastAsia="en-US"/>
        </w:rPr>
        <w:t>de werkgroep</w:t>
      </w:r>
      <w:r w:rsidR="0041014F">
        <w:rPr>
          <w:rFonts w:asciiTheme="minorHAnsi" w:hAnsiTheme="minorHAnsi" w:cs="Arial"/>
          <w:szCs w:val="22"/>
          <w:lang w:eastAsia="en-US"/>
        </w:rPr>
        <w:t xml:space="preserve"> de volgende conclusies</w:t>
      </w:r>
      <w:r w:rsidR="004417CB" w:rsidRPr="008A5E1E">
        <w:rPr>
          <w:rFonts w:asciiTheme="minorHAnsi" w:hAnsiTheme="minorHAnsi" w:cs="Arial"/>
          <w:szCs w:val="22"/>
          <w:lang w:eastAsia="en-US"/>
        </w:rPr>
        <w:t>:</w:t>
      </w:r>
    </w:p>
    <w:p w14:paraId="5BD25E12" w14:textId="62127B55" w:rsidR="004417CB" w:rsidRPr="008A5E1E" w:rsidRDefault="007B65DF" w:rsidP="008A5E1E">
      <w:pPr>
        <w:pStyle w:val="Lijstalinea"/>
        <w:numPr>
          <w:ilvl w:val="0"/>
          <w:numId w:val="36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Als z</w:t>
      </w:r>
      <w:r w:rsidR="007C3F6D" w:rsidRPr="008A5E1E">
        <w:rPr>
          <w:rFonts w:asciiTheme="minorHAnsi" w:hAnsiTheme="minorHAnsi" w:cs="Arial"/>
          <w:sz w:val="22"/>
          <w:szCs w:val="22"/>
          <w:lang w:eastAsia="en-US"/>
        </w:rPr>
        <w:t xml:space="preserve">orginstellingen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moeten wij </w:t>
      </w:r>
      <w:r w:rsidR="008215CA">
        <w:rPr>
          <w:rFonts w:asciiTheme="minorHAnsi" w:hAnsiTheme="minorHAnsi" w:cs="Arial"/>
          <w:sz w:val="22"/>
          <w:szCs w:val="22"/>
          <w:lang w:eastAsia="en-US"/>
        </w:rPr>
        <w:t xml:space="preserve">eerst </w:t>
      </w:r>
      <w:r>
        <w:rPr>
          <w:rFonts w:asciiTheme="minorHAnsi" w:hAnsiTheme="minorHAnsi" w:cs="Arial"/>
          <w:sz w:val="22"/>
          <w:szCs w:val="22"/>
          <w:lang w:eastAsia="en-US"/>
        </w:rPr>
        <w:t>onze</w:t>
      </w:r>
      <w:r w:rsidR="00836626">
        <w:rPr>
          <w:rFonts w:asciiTheme="minorHAnsi" w:hAnsiTheme="minorHAnsi" w:cs="Arial"/>
          <w:sz w:val="22"/>
          <w:szCs w:val="22"/>
          <w:lang w:eastAsia="en-US"/>
        </w:rPr>
        <w:t xml:space="preserve"> kennis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van </w:t>
      </w:r>
      <w:r w:rsidR="00836626">
        <w:rPr>
          <w:rFonts w:asciiTheme="minorHAnsi" w:hAnsiTheme="minorHAnsi" w:cs="Arial"/>
          <w:sz w:val="22"/>
          <w:szCs w:val="22"/>
          <w:lang w:eastAsia="en-US"/>
        </w:rPr>
        <w:t xml:space="preserve">en </w:t>
      </w:r>
      <w:r w:rsidR="007C3F6D" w:rsidRPr="008A5E1E">
        <w:rPr>
          <w:rFonts w:asciiTheme="minorHAnsi" w:hAnsiTheme="minorHAnsi" w:cs="Arial"/>
          <w:sz w:val="22"/>
          <w:szCs w:val="22"/>
          <w:lang w:eastAsia="en-US"/>
        </w:rPr>
        <w:t>inzicht in de toeleveringsketen</w:t>
      </w:r>
      <w:r w:rsidR="005568CC">
        <w:rPr>
          <w:rFonts w:asciiTheme="minorHAnsi" w:hAnsiTheme="minorHAnsi" w:cs="Arial"/>
          <w:sz w:val="22"/>
          <w:szCs w:val="22"/>
          <w:lang w:eastAsia="en-US"/>
        </w:rPr>
        <w:t>s van medische hulpmiddelen</w:t>
      </w:r>
      <w:r w:rsidR="00836626">
        <w:rPr>
          <w:rFonts w:asciiTheme="minorHAnsi" w:hAnsiTheme="minorHAnsi" w:cs="Arial"/>
          <w:sz w:val="22"/>
          <w:szCs w:val="22"/>
          <w:lang w:eastAsia="en-US"/>
        </w:rPr>
        <w:t xml:space="preserve"> vergroten</w:t>
      </w:r>
      <w:r w:rsidR="005568CC">
        <w:rPr>
          <w:rFonts w:asciiTheme="minorHAnsi" w:hAnsiTheme="minorHAnsi" w:cs="Arial"/>
          <w:sz w:val="22"/>
          <w:szCs w:val="22"/>
          <w:lang w:eastAsia="en-US"/>
        </w:rPr>
        <w:t>;</w:t>
      </w:r>
    </w:p>
    <w:p w14:paraId="05266C21" w14:textId="77777777" w:rsidR="00181D76" w:rsidRDefault="007B65DF" w:rsidP="00181D76">
      <w:pPr>
        <w:pStyle w:val="Lijstalinea"/>
        <w:numPr>
          <w:ilvl w:val="0"/>
          <w:numId w:val="36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Ook al </w:t>
      </w:r>
      <w:r w:rsidR="00836626">
        <w:rPr>
          <w:rFonts w:asciiTheme="minorHAnsi" w:hAnsiTheme="minorHAnsi" w:cs="Arial"/>
          <w:sz w:val="22"/>
          <w:szCs w:val="22"/>
          <w:lang w:eastAsia="en-US"/>
        </w:rPr>
        <w:t xml:space="preserve">zijn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wij </w:t>
      </w:r>
      <w:r w:rsidR="00836626">
        <w:rPr>
          <w:rFonts w:asciiTheme="minorHAnsi" w:hAnsiTheme="minorHAnsi" w:cs="Arial"/>
          <w:sz w:val="22"/>
          <w:szCs w:val="22"/>
          <w:lang w:eastAsia="en-US"/>
        </w:rPr>
        <w:t xml:space="preserve">als gehele </w:t>
      </w:r>
      <w:r w:rsidR="00836626" w:rsidRPr="008A5E1E">
        <w:rPr>
          <w:rFonts w:asciiTheme="minorHAnsi" w:hAnsiTheme="minorHAnsi" w:cs="Arial"/>
          <w:sz w:val="22"/>
          <w:szCs w:val="22"/>
          <w:lang w:eastAsia="en-US"/>
        </w:rPr>
        <w:t>Nederlandse zorg</w:t>
      </w:r>
      <w:r w:rsidR="00836626">
        <w:rPr>
          <w:rFonts w:asciiTheme="minorHAnsi" w:hAnsiTheme="minorHAnsi" w:cs="Arial"/>
          <w:sz w:val="22"/>
          <w:szCs w:val="22"/>
          <w:lang w:eastAsia="en-US"/>
        </w:rPr>
        <w:t>sector maar klein vergeleken met het mondiale speelveld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kunnen wij gezamenlijk </w:t>
      </w:r>
      <w:r w:rsidR="007C3F6D" w:rsidRPr="008A5E1E">
        <w:rPr>
          <w:rFonts w:asciiTheme="minorHAnsi" w:hAnsiTheme="minorHAnsi" w:cs="Arial"/>
          <w:sz w:val="22"/>
          <w:szCs w:val="22"/>
          <w:lang w:eastAsia="en-US"/>
        </w:rPr>
        <w:t>meer bereiken</w:t>
      </w:r>
      <w:r w:rsidR="004417CB" w:rsidRPr="008A5E1E">
        <w:rPr>
          <w:rFonts w:asciiTheme="minorHAnsi" w:hAnsiTheme="minorHAnsi" w:cs="Arial"/>
          <w:sz w:val="22"/>
          <w:szCs w:val="22"/>
          <w:lang w:eastAsia="en-US"/>
        </w:rPr>
        <w:t xml:space="preserve"> dan </w:t>
      </w:r>
      <w:r w:rsidR="00836626">
        <w:rPr>
          <w:rFonts w:asciiTheme="minorHAnsi" w:hAnsiTheme="minorHAnsi" w:cs="Arial"/>
          <w:sz w:val="22"/>
          <w:szCs w:val="22"/>
          <w:lang w:eastAsia="en-US"/>
        </w:rPr>
        <w:t>iedere zorginstelling afzonderlijk</w:t>
      </w:r>
      <w:r w:rsidR="007C3F6D" w:rsidRPr="008A5E1E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42356C54" w14:textId="60088C35" w:rsidR="007C3F6D" w:rsidRPr="00181D76" w:rsidRDefault="00181D76" w:rsidP="00181D76">
      <w:pPr>
        <w:pStyle w:val="Lijstalinea"/>
        <w:numPr>
          <w:ilvl w:val="0"/>
          <w:numId w:val="36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 w:rsidRPr="00181D76">
        <w:rPr>
          <w:rFonts w:asciiTheme="minorHAnsi" w:hAnsiTheme="minorHAnsi" w:cs="Arial"/>
          <w:sz w:val="22"/>
          <w:szCs w:val="22"/>
          <w:lang w:eastAsia="en-US"/>
        </w:rPr>
        <w:t>D</w:t>
      </w:r>
      <w:r w:rsidRPr="00181D76">
        <w:rPr>
          <w:rFonts w:asciiTheme="minorHAnsi" w:hAnsiTheme="minorHAnsi" w:cs="Arial"/>
          <w:sz w:val="22"/>
          <w:szCs w:val="22"/>
          <w:lang w:eastAsia="en-US"/>
        </w:rPr>
        <w:t>iepgaand inzicht in toeleveringsketens kan zorginstellingen ook helpen om in het kader van duurzaamheidsambities verantwoording af te leggen over de herkomst</w:t>
      </w:r>
      <w:r w:rsidRPr="00181D76">
        <w:rPr>
          <w:rFonts w:asciiTheme="minorHAnsi" w:hAnsiTheme="minorHAnsi" w:cs="Arial"/>
          <w:sz w:val="22"/>
          <w:szCs w:val="22"/>
          <w:lang w:eastAsia="en-US"/>
        </w:rPr>
        <w:t xml:space="preserve"> van hun medische hulpmiddelen </w:t>
      </w:r>
      <w:r w:rsidRPr="00181D76">
        <w:rPr>
          <w:rFonts w:asciiTheme="minorHAnsi" w:hAnsiTheme="minorHAnsi" w:cs="Arial"/>
          <w:sz w:val="22"/>
          <w:szCs w:val="22"/>
          <w:lang w:eastAsia="en-US"/>
        </w:rPr>
        <w:t>en mogeli</w:t>
      </w:r>
      <w:r w:rsidRPr="00181D76">
        <w:rPr>
          <w:rFonts w:asciiTheme="minorHAnsi" w:hAnsiTheme="minorHAnsi" w:cs="Arial"/>
          <w:sz w:val="22"/>
          <w:szCs w:val="22"/>
          <w:lang w:eastAsia="en-US"/>
        </w:rPr>
        <w:t>jk andere inkoopkeuzes te maken</w:t>
      </w:r>
      <w:r w:rsidRPr="00181D76"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</w:p>
    <w:p w14:paraId="3B5A818B" w14:textId="22F6F455" w:rsidR="007F3CD1" w:rsidRDefault="007F3CD1" w:rsidP="000F2415">
      <w:pPr>
        <w:textAlignment w:val="baseline"/>
        <w:rPr>
          <w:rFonts w:asciiTheme="minorHAnsi" w:hAnsiTheme="minorHAnsi" w:cstheme="minorHAnsi"/>
          <w:bCs/>
        </w:rPr>
      </w:pPr>
    </w:p>
    <w:p w14:paraId="77082AD5" w14:textId="77777777" w:rsidR="00AA0AA8" w:rsidRPr="000F2415" w:rsidRDefault="00AA0AA8" w:rsidP="000F2415">
      <w:pPr>
        <w:textAlignment w:val="baseline"/>
        <w:rPr>
          <w:rFonts w:asciiTheme="minorHAnsi" w:hAnsiTheme="minorHAnsi" w:cstheme="minorHAnsi"/>
          <w:bCs/>
        </w:rPr>
      </w:pPr>
    </w:p>
    <w:p w14:paraId="1A289800" w14:textId="4DDEFAD1" w:rsidR="00B87A91" w:rsidRDefault="00F45F8F" w:rsidP="003745DF">
      <w:pPr>
        <w:pStyle w:val="Lijstalinea"/>
        <w:numPr>
          <w:ilvl w:val="0"/>
          <w:numId w:val="18"/>
        </w:num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Doel</w:t>
      </w:r>
      <w:r w:rsidR="002448B7">
        <w:rPr>
          <w:rFonts w:asciiTheme="minorHAnsi" w:hAnsiTheme="minorHAnsi" w:cstheme="minorHAnsi"/>
          <w:b/>
        </w:rPr>
        <w:t>, uitgangspunten</w:t>
      </w:r>
      <w:r>
        <w:rPr>
          <w:rFonts w:asciiTheme="minorHAnsi" w:hAnsiTheme="minorHAnsi" w:cstheme="minorHAnsi"/>
          <w:b/>
        </w:rPr>
        <w:t xml:space="preserve"> en reikwijdte</w:t>
      </w:r>
    </w:p>
    <w:p w14:paraId="225BFE0F" w14:textId="77777777" w:rsidR="00AB45C2" w:rsidRDefault="00AB45C2" w:rsidP="003745DF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</w:p>
    <w:p w14:paraId="3E2E58EB" w14:textId="0E5A8C6C" w:rsidR="001D6137" w:rsidRDefault="00F45F8F" w:rsidP="003745DF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 xml:space="preserve">Doel van </w:t>
      </w:r>
      <w:r w:rsidR="00651973">
        <w:rPr>
          <w:rFonts w:asciiTheme="minorHAnsi" w:hAnsiTheme="minorHAnsi" w:cs="Arial"/>
          <w:szCs w:val="22"/>
          <w:lang w:eastAsia="en-US"/>
        </w:rPr>
        <w:t>de</w:t>
      </w:r>
      <w:r w:rsidR="00FE3DAC">
        <w:rPr>
          <w:rFonts w:asciiTheme="minorHAnsi" w:hAnsiTheme="minorHAnsi" w:cs="Arial"/>
          <w:szCs w:val="22"/>
          <w:lang w:eastAsia="en-US"/>
        </w:rPr>
        <w:t>ze</w:t>
      </w:r>
      <w:r w:rsidR="00651973">
        <w:rPr>
          <w:rFonts w:asciiTheme="minorHAnsi" w:hAnsiTheme="minorHAnsi" w:cs="Arial"/>
          <w:szCs w:val="22"/>
          <w:lang w:eastAsia="en-US"/>
        </w:rPr>
        <w:t xml:space="preserve"> </w:t>
      </w:r>
      <w:r w:rsidR="007B65DF">
        <w:rPr>
          <w:rFonts w:asciiTheme="minorHAnsi" w:hAnsiTheme="minorHAnsi" w:cs="Arial"/>
          <w:szCs w:val="22"/>
          <w:lang w:eastAsia="en-US"/>
        </w:rPr>
        <w:t>samenwerking</w:t>
      </w:r>
      <w:r w:rsidR="00F60FE6">
        <w:rPr>
          <w:rFonts w:asciiTheme="minorHAnsi" w:hAnsiTheme="minorHAnsi" w:cs="Arial"/>
          <w:szCs w:val="22"/>
          <w:lang w:eastAsia="en-US"/>
        </w:rPr>
        <w:t xml:space="preserve"> is om (aangesloten) zorginstellingen te helpen</w:t>
      </w:r>
      <w:r w:rsidR="007B65DF">
        <w:rPr>
          <w:rFonts w:asciiTheme="minorHAnsi" w:hAnsiTheme="minorHAnsi" w:cs="Arial"/>
          <w:szCs w:val="22"/>
          <w:lang w:eastAsia="en-US"/>
        </w:rPr>
        <w:t xml:space="preserve"> hun SCRM te verbeteren</w:t>
      </w:r>
      <w:r w:rsidR="00FE3DAC">
        <w:rPr>
          <w:rFonts w:asciiTheme="minorHAnsi" w:hAnsiTheme="minorHAnsi" w:cs="Arial"/>
          <w:szCs w:val="22"/>
          <w:lang w:eastAsia="en-US"/>
        </w:rPr>
        <w:t xml:space="preserve"> en bij verstoringen zo effectief mogelijk te kunnen acteren</w:t>
      </w:r>
      <w:r w:rsidR="007B65DF">
        <w:rPr>
          <w:rFonts w:asciiTheme="minorHAnsi" w:hAnsiTheme="minorHAnsi" w:cs="Arial"/>
          <w:szCs w:val="22"/>
          <w:lang w:eastAsia="en-US"/>
        </w:rPr>
        <w:t>, door</w:t>
      </w:r>
      <w:r w:rsidR="00F60FE6">
        <w:rPr>
          <w:rFonts w:asciiTheme="minorHAnsi" w:hAnsiTheme="minorHAnsi" w:cs="Arial"/>
          <w:szCs w:val="22"/>
          <w:lang w:eastAsia="en-US"/>
        </w:rPr>
        <w:t>:</w:t>
      </w:r>
    </w:p>
    <w:p w14:paraId="4DDD1A0B" w14:textId="636C7A7F" w:rsidR="0083057B" w:rsidRDefault="00F60FE6" w:rsidP="00BD0908">
      <w:pPr>
        <w:pStyle w:val="Lijstalinea"/>
        <w:numPr>
          <w:ilvl w:val="0"/>
          <w:numId w:val="35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 w:rsidRPr="004C2788">
        <w:rPr>
          <w:rFonts w:asciiTheme="minorHAnsi" w:hAnsiTheme="minorHAnsi" w:cs="Arial"/>
          <w:sz w:val="22"/>
          <w:szCs w:val="22"/>
          <w:lang w:eastAsia="en-US"/>
        </w:rPr>
        <w:t>Inzicht te geven in toeleveringsketens</w:t>
      </w:r>
      <w:r w:rsidR="0083057B">
        <w:rPr>
          <w:rFonts w:asciiTheme="minorHAnsi" w:hAnsiTheme="minorHAnsi" w:cs="Arial"/>
          <w:sz w:val="22"/>
          <w:szCs w:val="22"/>
          <w:lang w:eastAsia="en-US"/>
        </w:rPr>
        <w:t xml:space="preserve"> van (kritische) medische hulpmiddelen;</w:t>
      </w:r>
    </w:p>
    <w:p w14:paraId="4E81DF2F" w14:textId="7F334F92" w:rsidR="00F60FE6" w:rsidRPr="004C2788" w:rsidRDefault="007B65DF" w:rsidP="00BD0908">
      <w:pPr>
        <w:pStyle w:val="Lijstalinea"/>
        <w:numPr>
          <w:ilvl w:val="0"/>
          <w:numId w:val="35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Te a</w:t>
      </w:r>
      <w:r w:rsidR="0083057B">
        <w:rPr>
          <w:rFonts w:asciiTheme="minorHAnsi" w:hAnsiTheme="minorHAnsi" w:cs="Arial"/>
          <w:sz w:val="22"/>
          <w:szCs w:val="22"/>
          <w:lang w:eastAsia="en-US"/>
        </w:rPr>
        <w:t xml:space="preserve">nalyseren welke toeleveringsketens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welke </w:t>
      </w:r>
      <w:r w:rsidR="0083057B">
        <w:rPr>
          <w:rFonts w:asciiTheme="minorHAnsi" w:hAnsiTheme="minorHAnsi" w:cs="Arial"/>
          <w:sz w:val="22"/>
          <w:szCs w:val="22"/>
          <w:lang w:eastAsia="en-US"/>
        </w:rPr>
        <w:t>risico</w:t>
      </w:r>
      <w:r>
        <w:rPr>
          <w:rFonts w:asciiTheme="minorHAnsi" w:hAnsiTheme="minorHAnsi" w:cs="Arial"/>
          <w:sz w:val="22"/>
          <w:szCs w:val="22"/>
          <w:lang w:eastAsia="en-US"/>
        </w:rPr>
        <w:t>’</w:t>
      </w:r>
      <w:r w:rsidR="0083057B">
        <w:rPr>
          <w:rFonts w:asciiTheme="minorHAnsi" w:hAnsiTheme="minorHAnsi" w:cs="Arial"/>
          <w:sz w:val="22"/>
          <w:szCs w:val="22"/>
          <w:lang w:eastAsia="en-US"/>
        </w:rPr>
        <w:t>s bevatten;</w:t>
      </w:r>
    </w:p>
    <w:p w14:paraId="2077878A" w14:textId="2F29EE5F" w:rsidR="00F60FE6" w:rsidRDefault="008A5E1E" w:rsidP="00BD0908">
      <w:pPr>
        <w:pStyle w:val="Lijstalinea"/>
        <w:numPr>
          <w:ilvl w:val="0"/>
          <w:numId w:val="35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Gezamenlijk </w:t>
      </w:r>
      <w:r w:rsidR="00F60FE6" w:rsidRPr="004C2788">
        <w:rPr>
          <w:rFonts w:asciiTheme="minorHAnsi" w:hAnsiTheme="minorHAnsi" w:cs="Arial"/>
          <w:sz w:val="22"/>
          <w:szCs w:val="22"/>
          <w:lang w:eastAsia="en-US"/>
        </w:rPr>
        <w:t xml:space="preserve">op te trekken bij verstoringen in die </w:t>
      </w:r>
      <w:r>
        <w:rPr>
          <w:rFonts w:asciiTheme="minorHAnsi" w:hAnsiTheme="minorHAnsi" w:cs="Arial"/>
          <w:sz w:val="22"/>
          <w:szCs w:val="22"/>
          <w:lang w:eastAsia="en-US"/>
        </w:rPr>
        <w:t>toeleverings</w:t>
      </w:r>
      <w:r w:rsidR="00F60FE6" w:rsidRPr="004C2788">
        <w:rPr>
          <w:rFonts w:asciiTheme="minorHAnsi" w:hAnsiTheme="minorHAnsi" w:cs="Arial"/>
          <w:sz w:val="22"/>
          <w:szCs w:val="22"/>
          <w:lang w:eastAsia="en-US"/>
        </w:rPr>
        <w:t>keten</w:t>
      </w:r>
      <w:r>
        <w:rPr>
          <w:rFonts w:asciiTheme="minorHAnsi" w:hAnsiTheme="minorHAnsi" w:cs="Arial"/>
          <w:sz w:val="22"/>
          <w:szCs w:val="22"/>
          <w:lang w:eastAsia="en-US"/>
        </w:rPr>
        <w:t>s</w:t>
      </w:r>
      <w:r w:rsidR="00F60FE6" w:rsidRPr="004C2788">
        <w:rPr>
          <w:rFonts w:asciiTheme="minorHAnsi" w:hAnsiTheme="minorHAnsi" w:cs="Arial"/>
          <w:sz w:val="22"/>
          <w:szCs w:val="22"/>
          <w:lang w:eastAsia="en-US"/>
        </w:rPr>
        <w:t xml:space="preserve"> (flexibel/agile)</w:t>
      </w:r>
      <w:r w:rsidR="0083057B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61E2DC05" w14:textId="402BF04C" w:rsidR="0083057B" w:rsidRPr="0083057B" w:rsidRDefault="0083057B" w:rsidP="0083057B">
      <w:pPr>
        <w:spacing w:after="160" w:line="259" w:lineRule="auto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Het doel van deze werkgroep is allereerst om inzicht te krijgen in de toeleveringsketens. We zien dit als basis om verdere inrichting</w:t>
      </w:r>
      <w:r w:rsidR="00FE3DAC">
        <w:rPr>
          <w:rFonts w:asciiTheme="minorHAnsi" w:hAnsiTheme="minorHAnsi" w:cs="Arial"/>
          <w:szCs w:val="22"/>
          <w:lang w:eastAsia="en-US"/>
        </w:rPr>
        <w:t xml:space="preserve"> vorm te geven</w:t>
      </w:r>
      <w:r>
        <w:rPr>
          <w:rFonts w:asciiTheme="minorHAnsi" w:hAnsiTheme="minorHAnsi" w:cs="Arial"/>
          <w:szCs w:val="22"/>
          <w:lang w:eastAsia="en-US"/>
        </w:rPr>
        <w:t xml:space="preserve"> en (tactisch/ st</w:t>
      </w:r>
      <w:r w:rsidR="00FE3DAC">
        <w:rPr>
          <w:rFonts w:asciiTheme="minorHAnsi" w:hAnsiTheme="minorHAnsi" w:cs="Arial"/>
          <w:szCs w:val="22"/>
          <w:lang w:eastAsia="en-US"/>
        </w:rPr>
        <w:t>rategische) keuzes te maken</w:t>
      </w:r>
      <w:r>
        <w:rPr>
          <w:rFonts w:asciiTheme="minorHAnsi" w:hAnsiTheme="minorHAnsi" w:cs="Arial"/>
          <w:szCs w:val="22"/>
          <w:lang w:eastAsia="en-US"/>
        </w:rPr>
        <w:t xml:space="preserve">. </w:t>
      </w:r>
      <w:r w:rsidR="00651973">
        <w:rPr>
          <w:rFonts w:asciiTheme="minorHAnsi" w:hAnsiTheme="minorHAnsi" w:cs="Arial"/>
          <w:szCs w:val="22"/>
          <w:lang w:eastAsia="en-US"/>
        </w:rPr>
        <w:t>We richten ons in deze werkgroep dan ook op actiepunt 1, zoals hierboven benoemd.</w:t>
      </w:r>
    </w:p>
    <w:p w14:paraId="3167C727" w14:textId="74603BE6" w:rsidR="00BD0908" w:rsidRDefault="00F4501A" w:rsidP="00AA0AA8">
      <w:pPr>
        <w:keepNext/>
        <w:spacing w:after="160" w:line="259" w:lineRule="auto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lastRenderedPageBreak/>
        <w:t>Randvoorwaarden</w:t>
      </w:r>
      <w:r w:rsidR="00C63A9B">
        <w:rPr>
          <w:rFonts w:asciiTheme="minorHAnsi" w:hAnsiTheme="minorHAnsi" w:cs="Arial"/>
          <w:szCs w:val="22"/>
          <w:lang w:eastAsia="en-US"/>
        </w:rPr>
        <w:t xml:space="preserve"> voor het </w:t>
      </w:r>
      <w:r w:rsidR="00FE3DAC">
        <w:rPr>
          <w:rFonts w:asciiTheme="minorHAnsi" w:hAnsiTheme="minorHAnsi" w:cs="Arial"/>
          <w:szCs w:val="22"/>
          <w:lang w:eastAsia="en-US"/>
        </w:rPr>
        <w:t xml:space="preserve">managen van </w:t>
      </w:r>
      <w:r>
        <w:rPr>
          <w:rFonts w:asciiTheme="minorHAnsi" w:hAnsiTheme="minorHAnsi" w:cs="Arial"/>
          <w:szCs w:val="22"/>
          <w:lang w:eastAsia="en-US"/>
        </w:rPr>
        <w:t>(</w:t>
      </w:r>
      <w:r w:rsidR="00FE3DAC">
        <w:rPr>
          <w:rFonts w:asciiTheme="minorHAnsi" w:hAnsiTheme="minorHAnsi" w:cs="Arial"/>
          <w:szCs w:val="22"/>
          <w:lang w:eastAsia="en-US"/>
        </w:rPr>
        <w:t>verstoringen</w:t>
      </w:r>
      <w:r w:rsidR="00C63A9B">
        <w:rPr>
          <w:rFonts w:asciiTheme="minorHAnsi" w:hAnsiTheme="minorHAnsi" w:cs="Arial"/>
          <w:szCs w:val="22"/>
          <w:lang w:eastAsia="en-US"/>
        </w:rPr>
        <w:t xml:space="preserve"> in</w:t>
      </w:r>
      <w:r>
        <w:rPr>
          <w:rFonts w:asciiTheme="minorHAnsi" w:hAnsiTheme="minorHAnsi" w:cs="Arial"/>
          <w:szCs w:val="22"/>
          <w:lang w:eastAsia="en-US"/>
        </w:rPr>
        <w:t xml:space="preserve"> de)</w:t>
      </w:r>
      <w:r w:rsidR="00C63A9B">
        <w:rPr>
          <w:rFonts w:asciiTheme="minorHAnsi" w:hAnsiTheme="minorHAnsi" w:cs="Arial"/>
          <w:szCs w:val="22"/>
          <w:lang w:eastAsia="en-US"/>
        </w:rPr>
        <w:t xml:space="preserve"> toeleveringsketens</w:t>
      </w:r>
      <w:r>
        <w:rPr>
          <w:rFonts w:asciiTheme="minorHAnsi" w:hAnsiTheme="minorHAnsi" w:cs="Arial"/>
          <w:szCs w:val="22"/>
          <w:lang w:eastAsia="en-US"/>
        </w:rPr>
        <w:t xml:space="preserve"> zijn</w:t>
      </w:r>
      <w:r w:rsidR="00C63A9B">
        <w:rPr>
          <w:rFonts w:asciiTheme="minorHAnsi" w:hAnsiTheme="minorHAnsi" w:cs="Arial"/>
          <w:szCs w:val="22"/>
          <w:lang w:eastAsia="en-US"/>
        </w:rPr>
        <w:t>:</w:t>
      </w:r>
    </w:p>
    <w:p w14:paraId="4CECE672" w14:textId="4CA1F3E1" w:rsidR="008A5E1E" w:rsidRPr="001D5BC4" w:rsidRDefault="00F4501A" w:rsidP="00AA0AA8">
      <w:pPr>
        <w:pStyle w:val="Lijstalinea"/>
        <w:keepNext/>
        <w:numPr>
          <w:ilvl w:val="0"/>
          <w:numId w:val="36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Het in beeld brengen van </w:t>
      </w:r>
      <w:r w:rsidR="008A5E1E" w:rsidRPr="001D5BC4">
        <w:rPr>
          <w:rFonts w:asciiTheme="minorHAnsi" w:hAnsiTheme="minorHAnsi" w:cs="Arial"/>
          <w:sz w:val="22"/>
          <w:szCs w:val="22"/>
          <w:lang w:eastAsia="en-US"/>
        </w:rPr>
        <w:t>de (gezamenlijke) afhankelijkheid van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leveranciers en producten en de</w:t>
      </w:r>
      <w:r w:rsidR="00293C18" w:rsidRPr="001D5BC4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hAnsiTheme="minorHAnsi" w:cs="Arial"/>
          <w:sz w:val="22"/>
          <w:szCs w:val="22"/>
          <w:lang w:eastAsia="en-US"/>
        </w:rPr>
        <w:t>(</w:t>
      </w:r>
      <w:r w:rsidR="00293C18" w:rsidRPr="001D5BC4">
        <w:rPr>
          <w:rFonts w:asciiTheme="minorHAnsi" w:hAnsiTheme="minorHAnsi" w:cs="Arial"/>
          <w:sz w:val="22"/>
          <w:szCs w:val="22"/>
          <w:lang w:eastAsia="en-US"/>
        </w:rPr>
        <w:t>potentiele</w:t>
      </w:r>
      <w:r>
        <w:rPr>
          <w:rFonts w:asciiTheme="minorHAnsi" w:hAnsiTheme="minorHAnsi" w:cs="Arial"/>
          <w:sz w:val="22"/>
          <w:szCs w:val="22"/>
          <w:lang w:eastAsia="en-US"/>
        </w:rPr>
        <w:t>) alternatieve distributiekanalen</w:t>
      </w:r>
      <w:r w:rsidR="00580685">
        <w:rPr>
          <w:rFonts w:asciiTheme="minorHAnsi" w:hAnsiTheme="minorHAnsi" w:cs="Arial"/>
          <w:sz w:val="22"/>
          <w:szCs w:val="22"/>
          <w:lang w:eastAsia="en-US"/>
        </w:rPr>
        <w:t>;</w:t>
      </w:r>
    </w:p>
    <w:p w14:paraId="3133600D" w14:textId="10A404BE" w:rsidR="00BD0908" w:rsidRPr="001D5BC4" w:rsidRDefault="00F4501A" w:rsidP="00AA0AA8">
      <w:pPr>
        <w:pStyle w:val="Lijstalinea"/>
        <w:keepNext/>
        <w:numPr>
          <w:ilvl w:val="0"/>
          <w:numId w:val="36"/>
        </w:numPr>
        <w:spacing w:after="160" w:line="259" w:lineRule="auto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Dat analyses </w:t>
      </w:r>
      <w:r w:rsidR="00BD0908" w:rsidRPr="001D5BC4">
        <w:rPr>
          <w:rFonts w:asciiTheme="minorHAnsi" w:hAnsiTheme="minorHAnsi" w:cs="Arial"/>
          <w:sz w:val="22"/>
          <w:szCs w:val="22"/>
          <w:lang w:eastAsia="en-US"/>
        </w:rPr>
        <w:t>op het niveau van een artikel of artikelgroep</w:t>
      </w:r>
      <w:r w:rsidR="008A5E1E" w:rsidRPr="001D5BC4">
        <w:rPr>
          <w:rFonts w:asciiTheme="minorHAnsi" w:hAnsiTheme="minorHAnsi" w:cs="Arial"/>
          <w:sz w:val="22"/>
          <w:szCs w:val="22"/>
          <w:lang w:eastAsia="en-US"/>
        </w:rPr>
        <w:t>,</w:t>
      </w:r>
      <w:r w:rsidR="00BD0908" w:rsidRPr="001D5BC4">
        <w:rPr>
          <w:rFonts w:asciiTheme="minorHAnsi" w:hAnsiTheme="minorHAnsi" w:cs="Arial"/>
          <w:sz w:val="22"/>
          <w:szCs w:val="22"/>
          <w:lang w:eastAsia="en-US"/>
        </w:rPr>
        <w:t xml:space="preserve"> per leverancier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moeten plaatvinden. T</w:t>
      </w:r>
      <w:r w:rsidR="008A5E1E" w:rsidRPr="001D5BC4">
        <w:rPr>
          <w:rFonts w:asciiTheme="minorHAnsi" w:hAnsiTheme="minorHAnsi" w:cs="Arial"/>
          <w:sz w:val="22"/>
          <w:szCs w:val="22"/>
          <w:lang w:eastAsia="en-US"/>
        </w:rPr>
        <w:t>oeleveringsketens kunnen er immers per artikel (zelfs van dezelfde leverancier) anders uitzien</w:t>
      </w:r>
      <w:r w:rsidR="00580685">
        <w:rPr>
          <w:rFonts w:asciiTheme="minorHAnsi" w:hAnsiTheme="minorHAnsi" w:cs="Arial"/>
          <w:sz w:val="22"/>
          <w:szCs w:val="22"/>
          <w:lang w:eastAsia="en-US"/>
        </w:rPr>
        <w:t>;</w:t>
      </w:r>
    </w:p>
    <w:p w14:paraId="7BD8F120" w14:textId="42571CF1" w:rsidR="00651973" w:rsidRPr="001D5BC4" w:rsidRDefault="00CD00EB" w:rsidP="00AA0AA8">
      <w:pPr>
        <w:pStyle w:val="Lijstalinea"/>
        <w:keepNext/>
        <w:numPr>
          <w:ilvl w:val="0"/>
          <w:numId w:val="36"/>
        </w:numPr>
        <w:spacing w:after="160" w:line="259" w:lineRule="auto"/>
        <w:rPr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Dat bij </w:t>
      </w:r>
      <w:r w:rsidR="00C63A9B" w:rsidRPr="001D5BC4">
        <w:rPr>
          <w:rFonts w:asciiTheme="minorHAnsi" w:hAnsiTheme="minorHAnsi" w:cs="Arial"/>
          <w:sz w:val="22"/>
          <w:szCs w:val="22"/>
          <w:lang w:eastAsia="en-US"/>
        </w:rPr>
        <w:t>voorkeur</w:t>
      </w:r>
      <w:r w:rsidR="008A5E1E" w:rsidRPr="001D5BC4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280343">
        <w:rPr>
          <w:rFonts w:asciiTheme="minorHAnsi" w:hAnsiTheme="minorHAnsi" w:cs="Arial"/>
          <w:sz w:val="22"/>
          <w:szCs w:val="22"/>
          <w:lang w:eastAsia="en-US"/>
        </w:rPr>
        <w:t xml:space="preserve">iedere schakel in de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toeleveringsketen in kaart wordt gebracht</w:t>
      </w:r>
      <w:r w:rsidR="00D85EF4">
        <w:rPr>
          <w:rFonts w:asciiTheme="minorHAnsi" w:hAnsiTheme="minorHAnsi" w:cs="Arial"/>
          <w:sz w:val="22"/>
          <w:szCs w:val="22"/>
          <w:lang w:eastAsia="en-US"/>
        </w:rPr>
        <w:t xml:space="preserve"> - </w:t>
      </w:r>
      <w:r>
        <w:rPr>
          <w:rFonts w:asciiTheme="minorHAnsi" w:hAnsiTheme="minorHAnsi" w:cs="Arial"/>
          <w:sz w:val="22"/>
          <w:szCs w:val="22"/>
          <w:lang w:eastAsia="en-US"/>
        </w:rPr>
        <w:t>van grondstof tot levering in het ziekenhuis</w:t>
      </w:r>
      <w:r w:rsidR="00D85EF4">
        <w:rPr>
          <w:rFonts w:asciiTheme="minorHAnsi" w:hAnsiTheme="minorHAnsi" w:cs="Arial"/>
          <w:sz w:val="22"/>
          <w:szCs w:val="22"/>
          <w:lang w:eastAsia="en-US"/>
        </w:rPr>
        <w:t xml:space="preserve"> -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voor </w:t>
      </w:r>
      <w:r w:rsidR="008A5E1E" w:rsidRPr="001D5BC4">
        <w:rPr>
          <w:rFonts w:asciiTheme="minorHAnsi" w:hAnsiTheme="minorHAnsi" w:cs="Arial"/>
          <w:sz w:val="22"/>
          <w:szCs w:val="22"/>
          <w:lang w:eastAsia="en-US"/>
        </w:rPr>
        <w:t xml:space="preserve">zover </w:t>
      </w:r>
      <w:r w:rsidR="00280343">
        <w:rPr>
          <w:rFonts w:asciiTheme="minorHAnsi" w:hAnsiTheme="minorHAnsi" w:cs="Arial"/>
          <w:sz w:val="22"/>
          <w:szCs w:val="22"/>
          <w:lang w:eastAsia="en-US"/>
        </w:rPr>
        <w:t>het mogelijk is om</w:t>
      </w:r>
      <w:r w:rsidR="00276D34">
        <w:rPr>
          <w:rFonts w:asciiTheme="minorHAnsi" w:hAnsiTheme="minorHAnsi" w:cs="Arial"/>
          <w:sz w:val="22"/>
          <w:szCs w:val="22"/>
          <w:lang w:eastAsia="en-US"/>
        </w:rPr>
        <w:t xml:space="preserve"> daar</w:t>
      </w:r>
      <w:r w:rsidR="00280343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D85EF4">
        <w:rPr>
          <w:rFonts w:asciiTheme="minorHAnsi" w:hAnsiTheme="minorHAnsi" w:cs="Arial"/>
          <w:sz w:val="22"/>
          <w:szCs w:val="22"/>
          <w:lang w:eastAsia="en-US"/>
        </w:rPr>
        <w:t xml:space="preserve">volledige </w:t>
      </w:r>
      <w:r w:rsidR="008A5E1E" w:rsidRPr="001D5BC4">
        <w:rPr>
          <w:rFonts w:asciiTheme="minorHAnsi" w:hAnsiTheme="minorHAnsi" w:cs="Arial"/>
          <w:sz w:val="22"/>
          <w:szCs w:val="22"/>
          <w:lang w:eastAsia="en-US"/>
        </w:rPr>
        <w:t xml:space="preserve">transparantie </w:t>
      </w:r>
      <w:r w:rsidR="00276D34">
        <w:rPr>
          <w:rFonts w:asciiTheme="minorHAnsi" w:hAnsiTheme="minorHAnsi" w:cs="Arial"/>
          <w:sz w:val="22"/>
          <w:szCs w:val="22"/>
          <w:lang w:eastAsia="en-US"/>
        </w:rPr>
        <w:t xml:space="preserve">over </w:t>
      </w:r>
      <w:r w:rsidR="00280343">
        <w:rPr>
          <w:rFonts w:asciiTheme="minorHAnsi" w:hAnsiTheme="minorHAnsi" w:cs="Arial"/>
          <w:sz w:val="22"/>
          <w:szCs w:val="22"/>
          <w:lang w:eastAsia="en-US"/>
        </w:rPr>
        <w:t>te krijgen</w:t>
      </w:r>
      <w:r w:rsidR="00580685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20C4A7D5" w14:textId="77777777" w:rsidR="00AA0AA8" w:rsidRDefault="00AA0AA8" w:rsidP="004C2788">
      <w:pPr>
        <w:spacing w:after="160" w:line="259" w:lineRule="auto"/>
        <w:rPr>
          <w:rFonts w:asciiTheme="minorHAnsi" w:hAnsiTheme="minorHAnsi" w:cs="Arial"/>
          <w:szCs w:val="22"/>
          <w:lang w:eastAsia="en-US"/>
        </w:rPr>
      </w:pPr>
    </w:p>
    <w:p w14:paraId="1316168D" w14:textId="6A2B78C2" w:rsidR="00E55025" w:rsidRPr="001D5BC4" w:rsidRDefault="00276D34" w:rsidP="004C2788">
      <w:pPr>
        <w:spacing w:after="160" w:line="259" w:lineRule="auto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De volgende elementen vallen b</w:t>
      </w:r>
      <w:r w:rsidR="00F60FE6" w:rsidRPr="001D5BC4">
        <w:rPr>
          <w:rFonts w:asciiTheme="minorHAnsi" w:hAnsiTheme="minorHAnsi" w:cs="Arial"/>
          <w:szCs w:val="22"/>
          <w:lang w:eastAsia="en-US"/>
        </w:rPr>
        <w:t xml:space="preserve">uiten de reikwijdte </w:t>
      </w:r>
      <w:r>
        <w:rPr>
          <w:rFonts w:asciiTheme="minorHAnsi" w:hAnsiTheme="minorHAnsi" w:cs="Arial"/>
          <w:szCs w:val="22"/>
          <w:lang w:eastAsia="en-US"/>
        </w:rPr>
        <w:t>van dit project</w:t>
      </w:r>
      <w:r w:rsidR="00F60FE6" w:rsidRPr="001D5BC4">
        <w:rPr>
          <w:rFonts w:asciiTheme="minorHAnsi" w:hAnsiTheme="minorHAnsi" w:cs="Arial"/>
          <w:szCs w:val="22"/>
          <w:lang w:eastAsia="en-US"/>
        </w:rPr>
        <w:t>:</w:t>
      </w:r>
    </w:p>
    <w:p w14:paraId="24400DF8" w14:textId="01F4CC14" w:rsidR="00580685" w:rsidRPr="00580685" w:rsidRDefault="00276D34" w:rsidP="004C2788">
      <w:pPr>
        <w:pStyle w:val="Lijstalinea"/>
        <w:numPr>
          <w:ilvl w:val="0"/>
          <w:numId w:val="28"/>
        </w:numPr>
        <w:spacing w:after="160" w:line="259" w:lineRule="auto"/>
        <w:ind w:left="284" w:hanging="284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Het bepalen van de u</w:t>
      </w:r>
      <w:r w:rsidR="00580685" w:rsidRPr="00580685">
        <w:rPr>
          <w:rFonts w:asciiTheme="minorHAnsi" w:hAnsiTheme="minorHAnsi" w:cs="Arial"/>
          <w:sz w:val="22"/>
          <w:szCs w:val="22"/>
          <w:lang w:eastAsia="en-US"/>
        </w:rPr>
        <w:t>itgangspunten voor het gezamenlijk optrekken bij verstoringen</w:t>
      </w:r>
      <w:r w:rsidR="00580685">
        <w:rPr>
          <w:rFonts w:asciiTheme="minorHAnsi" w:hAnsiTheme="minorHAnsi" w:cs="Arial"/>
          <w:sz w:val="22"/>
          <w:szCs w:val="22"/>
          <w:lang w:eastAsia="en-US"/>
        </w:rPr>
        <w:t>, deze</w:t>
      </w:r>
      <w:r w:rsidR="00580685" w:rsidRPr="00580685">
        <w:rPr>
          <w:rFonts w:asciiTheme="minorHAnsi" w:hAnsiTheme="minorHAnsi" w:cs="Arial"/>
          <w:sz w:val="22"/>
          <w:szCs w:val="22"/>
          <w:lang w:eastAsia="en-US"/>
        </w:rPr>
        <w:t xml:space="preserve"> zullen in een andere werkgroep afgestemd worden;</w:t>
      </w:r>
    </w:p>
    <w:p w14:paraId="07665EB7" w14:textId="75F68D5B" w:rsidR="004C2788" w:rsidRPr="001D5BC4" w:rsidRDefault="00276D34" w:rsidP="004C2788">
      <w:pPr>
        <w:pStyle w:val="Lijstalinea"/>
        <w:numPr>
          <w:ilvl w:val="0"/>
          <w:numId w:val="28"/>
        </w:numPr>
        <w:spacing w:after="160" w:line="259" w:lineRule="auto"/>
        <w:ind w:left="284" w:hanging="284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Het organiseren van o</w:t>
      </w:r>
      <w:r w:rsidR="004C2788" w:rsidRPr="001D5BC4">
        <w:rPr>
          <w:rFonts w:asciiTheme="minorHAnsi" w:hAnsiTheme="minorHAnsi" w:cs="Arial"/>
          <w:sz w:val="22"/>
          <w:szCs w:val="22"/>
          <w:lang w:eastAsia="en-US"/>
        </w:rPr>
        <w:t>ndersteuning in crisisbeheersing</w:t>
      </w:r>
      <w:r w:rsidR="00BD0908" w:rsidRPr="001D5BC4">
        <w:rPr>
          <w:rFonts w:asciiTheme="minorHAnsi" w:hAnsiTheme="minorHAnsi" w:cs="Arial"/>
          <w:sz w:val="22"/>
          <w:szCs w:val="22"/>
          <w:lang w:eastAsia="en-US"/>
        </w:rPr>
        <w:t xml:space="preserve"> (crisis organisatie/ - structuur): hierover vindt al afstemming plaats vanuit de netwerksamenwerking</w:t>
      </w:r>
      <w:r w:rsidR="002E1881">
        <w:rPr>
          <w:rFonts w:asciiTheme="minorHAnsi" w:hAnsiTheme="minorHAnsi" w:cs="Arial"/>
          <w:sz w:val="22"/>
          <w:szCs w:val="22"/>
          <w:lang w:eastAsia="en-US"/>
        </w:rPr>
        <w:t xml:space="preserve"> ZIN</w:t>
      </w:r>
      <w:r w:rsidR="00BD0908" w:rsidRPr="001D5BC4">
        <w:rPr>
          <w:rFonts w:asciiTheme="minorHAnsi" w:hAnsiTheme="minorHAnsi" w:cs="Arial"/>
          <w:sz w:val="22"/>
          <w:szCs w:val="22"/>
          <w:lang w:eastAsia="en-US"/>
        </w:rPr>
        <w:t xml:space="preserve"> en VWS;</w:t>
      </w:r>
    </w:p>
    <w:p w14:paraId="2ABA2AFD" w14:textId="04ACC2B0" w:rsidR="00BD0908" w:rsidRPr="001D5BC4" w:rsidRDefault="00276D34" w:rsidP="00BD0908">
      <w:pPr>
        <w:pStyle w:val="Lijstalinea"/>
        <w:numPr>
          <w:ilvl w:val="0"/>
          <w:numId w:val="28"/>
        </w:numPr>
        <w:spacing w:after="160" w:line="259" w:lineRule="auto"/>
        <w:ind w:left="284" w:hanging="284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Het inrichten van een m</w:t>
      </w:r>
      <w:r w:rsidR="00BD0908" w:rsidRPr="001D5BC4">
        <w:rPr>
          <w:rFonts w:asciiTheme="minorHAnsi" w:hAnsiTheme="minorHAnsi" w:cs="Arial"/>
          <w:sz w:val="22"/>
          <w:szCs w:val="22"/>
          <w:lang w:eastAsia="en-US"/>
        </w:rPr>
        <w:t xml:space="preserve">eldpunt voor beschikbaarheid en oplossingen/ alternatieven: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dit wordt vormgegeven </w:t>
      </w:r>
      <w:r w:rsidR="00BD0908" w:rsidRPr="001D5BC4">
        <w:rPr>
          <w:rFonts w:asciiTheme="minorHAnsi" w:hAnsiTheme="minorHAnsi" w:cs="Arial"/>
          <w:sz w:val="22"/>
          <w:szCs w:val="22"/>
          <w:lang w:eastAsia="en-US"/>
        </w:rPr>
        <w:t>vanuit de netwerksamenwerking met leverancierskoepels en VWS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en hierbinnen afgestemd</w:t>
      </w:r>
      <w:r w:rsidR="00BD0908" w:rsidRPr="001D5BC4">
        <w:rPr>
          <w:rFonts w:asciiTheme="minorHAnsi" w:hAnsiTheme="minorHAnsi" w:cs="Arial"/>
          <w:sz w:val="22"/>
          <w:szCs w:val="22"/>
          <w:lang w:eastAsia="en-US"/>
        </w:rPr>
        <w:t>;</w:t>
      </w:r>
    </w:p>
    <w:p w14:paraId="372B94BB" w14:textId="3775F44F" w:rsidR="002448B7" w:rsidRPr="00181D76" w:rsidRDefault="00276D34" w:rsidP="008820F6">
      <w:pPr>
        <w:pStyle w:val="Lijstalinea"/>
        <w:numPr>
          <w:ilvl w:val="0"/>
          <w:numId w:val="28"/>
        </w:numPr>
        <w:spacing w:after="160" w:line="259" w:lineRule="auto"/>
        <w:ind w:left="284" w:hanging="284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Het i</w:t>
      </w:r>
      <w:r w:rsidR="004C2788" w:rsidRPr="001D5BC4">
        <w:rPr>
          <w:rFonts w:asciiTheme="minorHAnsi" w:hAnsiTheme="minorHAnsi" w:cs="Arial"/>
          <w:sz w:val="22"/>
          <w:szCs w:val="22"/>
          <w:lang w:eastAsia="en-US"/>
        </w:rPr>
        <w:t xml:space="preserve">nrichten of ondersteunen van een risicomanagement cultuur binnen de zorginstelling. </w:t>
      </w:r>
    </w:p>
    <w:p w14:paraId="198DA624" w14:textId="77777777" w:rsidR="00AA0AA8" w:rsidRDefault="00AA0AA8" w:rsidP="008820F6">
      <w:pPr>
        <w:rPr>
          <w:rFonts w:asciiTheme="minorHAnsi" w:hAnsiTheme="minorHAnsi" w:cstheme="minorHAnsi"/>
          <w:bCs/>
        </w:rPr>
      </w:pPr>
    </w:p>
    <w:p w14:paraId="1DF59FCE" w14:textId="4E186954" w:rsidR="002448B7" w:rsidRDefault="002448B7" w:rsidP="008820F6">
      <w:pPr>
        <w:rPr>
          <w:rFonts w:asciiTheme="minorHAnsi" w:hAnsiTheme="minorHAnsi" w:cstheme="minorHAnsi"/>
          <w:bCs/>
        </w:rPr>
      </w:pPr>
      <w:r w:rsidRPr="001D5BC4">
        <w:rPr>
          <w:rFonts w:asciiTheme="minorHAnsi" w:hAnsiTheme="minorHAnsi" w:cstheme="minorHAnsi"/>
          <w:bCs/>
        </w:rPr>
        <w:t>V</w:t>
      </w:r>
      <w:r w:rsidR="00181D76">
        <w:rPr>
          <w:rFonts w:asciiTheme="minorHAnsi" w:hAnsiTheme="minorHAnsi" w:cstheme="minorHAnsi"/>
          <w:bCs/>
        </w:rPr>
        <w:t>oorwaarden voor het slagen</w:t>
      </w:r>
      <w:r w:rsidRPr="001D5BC4">
        <w:rPr>
          <w:rFonts w:asciiTheme="minorHAnsi" w:hAnsiTheme="minorHAnsi" w:cstheme="minorHAnsi"/>
          <w:bCs/>
        </w:rPr>
        <w:t xml:space="preserve"> van dit project</w:t>
      </w:r>
      <w:r w:rsidR="00181D76">
        <w:rPr>
          <w:rFonts w:asciiTheme="minorHAnsi" w:hAnsiTheme="minorHAnsi" w:cstheme="minorHAnsi"/>
          <w:bCs/>
        </w:rPr>
        <w:t xml:space="preserve"> zijn</w:t>
      </w:r>
      <w:r w:rsidRPr="001D5BC4">
        <w:rPr>
          <w:rFonts w:asciiTheme="minorHAnsi" w:hAnsiTheme="minorHAnsi" w:cstheme="minorHAnsi"/>
          <w:bCs/>
        </w:rPr>
        <w:t>:</w:t>
      </w:r>
    </w:p>
    <w:p w14:paraId="33B4FFAA" w14:textId="77777777" w:rsidR="00181D76" w:rsidRPr="001D5BC4" w:rsidRDefault="00181D76" w:rsidP="008820F6">
      <w:pPr>
        <w:rPr>
          <w:rFonts w:asciiTheme="minorHAnsi" w:hAnsiTheme="minorHAnsi" w:cstheme="minorHAnsi"/>
          <w:bCs/>
        </w:rPr>
      </w:pPr>
    </w:p>
    <w:p w14:paraId="73005B74" w14:textId="5CEE370D" w:rsidR="002448B7" w:rsidRDefault="002448B7" w:rsidP="002448B7">
      <w:pPr>
        <w:pStyle w:val="Lijstalinea"/>
        <w:numPr>
          <w:ilvl w:val="0"/>
          <w:numId w:val="28"/>
        </w:numPr>
        <w:spacing w:after="160" w:line="259" w:lineRule="auto"/>
        <w:ind w:left="284" w:hanging="284"/>
        <w:rPr>
          <w:rFonts w:asciiTheme="minorHAnsi" w:hAnsiTheme="minorHAnsi" w:cs="Arial"/>
          <w:sz w:val="22"/>
          <w:szCs w:val="22"/>
          <w:lang w:eastAsia="en-US"/>
        </w:rPr>
      </w:pPr>
      <w:r w:rsidRPr="001D5BC4">
        <w:rPr>
          <w:rFonts w:asciiTheme="minorHAnsi" w:hAnsiTheme="minorHAnsi" w:cs="Arial"/>
          <w:sz w:val="22"/>
          <w:szCs w:val="22"/>
          <w:lang w:eastAsia="en-US"/>
        </w:rPr>
        <w:t>Snelheid</w:t>
      </w:r>
      <w:r w:rsidR="00213AFB">
        <w:rPr>
          <w:rFonts w:asciiTheme="minorHAnsi" w:hAnsiTheme="minorHAnsi" w:cs="Arial"/>
          <w:sz w:val="22"/>
          <w:szCs w:val="22"/>
          <w:lang w:eastAsia="en-US"/>
        </w:rPr>
        <w:t xml:space="preserve"> en commitment</w:t>
      </w:r>
      <w:r w:rsidRPr="001D5BC4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213AFB">
        <w:rPr>
          <w:rFonts w:asciiTheme="minorHAnsi" w:hAnsiTheme="minorHAnsi" w:cs="Arial"/>
          <w:sz w:val="22"/>
          <w:szCs w:val="22"/>
          <w:lang w:eastAsia="en-US"/>
        </w:rPr>
        <w:t xml:space="preserve">van netwerkpartners binnen ZIN ten aanzien van </w:t>
      </w:r>
      <w:r w:rsidRPr="001D5BC4">
        <w:rPr>
          <w:rFonts w:asciiTheme="minorHAnsi" w:hAnsiTheme="minorHAnsi" w:cs="Arial"/>
          <w:sz w:val="22"/>
          <w:szCs w:val="22"/>
          <w:lang w:eastAsia="en-US"/>
        </w:rPr>
        <w:t>besluitvorming</w:t>
      </w:r>
      <w:r w:rsidR="00213AFB">
        <w:rPr>
          <w:rFonts w:asciiTheme="minorHAnsi" w:hAnsiTheme="minorHAnsi" w:cs="Arial"/>
          <w:sz w:val="22"/>
          <w:szCs w:val="22"/>
          <w:lang w:eastAsia="en-US"/>
        </w:rPr>
        <w:t xml:space="preserve"> en voortgang;</w:t>
      </w:r>
    </w:p>
    <w:p w14:paraId="4BC820B5" w14:textId="478B1D79" w:rsidR="00213AFB" w:rsidRPr="001D5BC4" w:rsidRDefault="00213AFB" w:rsidP="002448B7">
      <w:pPr>
        <w:pStyle w:val="Lijstalinea"/>
        <w:numPr>
          <w:ilvl w:val="0"/>
          <w:numId w:val="28"/>
        </w:numPr>
        <w:spacing w:after="160" w:line="259" w:lineRule="auto"/>
        <w:ind w:left="284" w:hanging="284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Input en capaciteit van deelnemende organisaties</w:t>
      </w:r>
      <w:r w:rsidR="007026E4">
        <w:rPr>
          <w:rFonts w:asciiTheme="minorHAnsi" w:hAnsiTheme="minorHAnsi" w:cs="Arial"/>
          <w:sz w:val="22"/>
          <w:szCs w:val="22"/>
          <w:lang w:eastAsia="en-US"/>
        </w:rPr>
        <w:t xml:space="preserve">, maar </w:t>
      </w:r>
      <w:r w:rsidR="00181D76">
        <w:rPr>
          <w:rFonts w:asciiTheme="minorHAnsi" w:hAnsiTheme="minorHAnsi" w:cs="Arial"/>
          <w:sz w:val="22"/>
          <w:szCs w:val="22"/>
          <w:lang w:eastAsia="en-US"/>
        </w:rPr>
        <w:t xml:space="preserve">dus </w:t>
      </w:r>
      <w:r w:rsidR="007026E4">
        <w:rPr>
          <w:rFonts w:asciiTheme="minorHAnsi" w:hAnsiTheme="minorHAnsi" w:cs="Arial"/>
          <w:sz w:val="22"/>
          <w:szCs w:val="22"/>
          <w:lang w:eastAsia="en-US"/>
        </w:rPr>
        <w:t xml:space="preserve">ook </w:t>
      </w:r>
      <w:r w:rsidR="00181D76">
        <w:rPr>
          <w:rFonts w:asciiTheme="minorHAnsi" w:hAnsiTheme="minorHAnsi" w:cs="Arial"/>
          <w:sz w:val="22"/>
          <w:szCs w:val="22"/>
          <w:lang w:eastAsia="en-US"/>
        </w:rPr>
        <w:t xml:space="preserve">de </w:t>
      </w:r>
      <w:r w:rsidR="007026E4">
        <w:rPr>
          <w:rFonts w:asciiTheme="minorHAnsi" w:hAnsiTheme="minorHAnsi" w:cs="Arial"/>
          <w:sz w:val="22"/>
          <w:szCs w:val="22"/>
          <w:lang w:eastAsia="en-US"/>
        </w:rPr>
        <w:t>bereidheid om inzicht te geven in informatie(stromen) van individuele ziekenhuizen</w:t>
      </w:r>
      <w:r>
        <w:rPr>
          <w:rFonts w:asciiTheme="minorHAnsi" w:hAnsiTheme="minorHAnsi" w:cs="Arial"/>
          <w:sz w:val="22"/>
          <w:szCs w:val="22"/>
          <w:lang w:eastAsia="en-US"/>
        </w:rPr>
        <w:t>;</w:t>
      </w:r>
    </w:p>
    <w:p w14:paraId="6DB85AF6" w14:textId="4755F1AA" w:rsidR="002448B7" w:rsidRPr="001D5BC4" w:rsidRDefault="00181D76" w:rsidP="002448B7">
      <w:pPr>
        <w:pStyle w:val="Lijstalinea"/>
        <w:numPr>
          <w:ilvl w:val="0"/>
          <w:numId w:val="28"/>
        </w:numPr>
        <w:spacing w:after="160" w:line="259" w:lineRule="auto"/>
        <w:ind w:left="284" w:hanging="284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Een a</w:t>
      </w:r>
      <w:r w:rsidR="002448B7" w:rsidRPr="001D5BC4">
        <w:rPr>
          <w:rFonts w:asciiTheme="minorHAnsi" w:hAnsiTheme="minorHAnsi" w:cs="Arial"/>
          <w:sz w:val="22"/>
          <w:szCs w:val="22"/>
          <w:lang w:eastAsia="en-US"/>
        </w:rPr>
        <w:t>ctieve deelname en transparantie van leveranciers en hun toeleveranciers om de betreffende informatie te verstrekken en actueel te houde</w:t>
      </w:r>
      <w:r w:rsidR="00213AFB">
        <w:rPr>
          <w:rFonts w:asciiTheme="minorHAnsi" w:hAnsiTheme="minorHAnsi" w:cs="Arial"/>
          <w:sz w:val="22"/>
          <w:szCs w:val="22"/>
          <w:lang w:eastAsia="en-US"/>
        </w:rPr>
        <w:t>n;</w:t>
      </w:r>
    </w:p>
    <w:p w14:paraId="567CC311" w14:textId="01CBA4A6" w:rsidR="002448B7" w:rsidRPr="001D5BC4" w:rsidRDefault="00181D76" w:rsidP="002448B7">
      <w:pPr>
        <w:pStyle w:val="Lijstalinea"/>
        <w:numPr>
          <w:ilvl w:val="0"/>
          <w:numId w:val="28"/>
        </w:numPr>
        <w:spacing w:after="160" w:line="259" w:lineRule="auto"/>
        <w:ind w:left="284" w:hanging="284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Uniforme, collectieve en digitale d</w:t>
      </w:r>
      <w:r w:rsidR="009E7099">
        <w:rPr>
          <w:rFonts w:asciiTheme="minorHAnsi" w:hAnsiTheme="minorHAnsi" w:cs="Arial"/>
          <w:sz w:val="22"/>
          <w:szCs w:val="22"/>
          <w:lang w:eastAsia="en-US"/>
        </w:rPr>
        <w:t xml:space="preserve">eelname van leveranciers waardoor betrokken leveranciers </w:t>
      </w:r>
      <w:r w:rsidR="002448B7" w:rsidRPr="001D5BC4">
        <w:rPr>
          <w:rFonts w:asciiTheme="minorHAnsi" w:hAnsiTheme="minorHAnsi" w:cs="Arial"/>
          <w:sz w:val="22"/>
          <w:szCs w:val="22"/>
          <w:lang w:eastAsia="en-US"/>
        </w:rPr>
        <w:t>maar één keer hun informatie</w:t>
      </w:r>
      <w:r w:rsidR="009E7099">
        <w:rPr>
          <w:rFonts w:asciiTheme="minorHAnsi" w:hAnsiTheme="minorHAnsi" w:cs="Arial"/>
          <w:sz w:val="22"/>
          <w:szCs w:val="22"/>
          <w:lang w:eastAsia="en-US"/>
        </w:rPr>
        <w:t xml:space="preserve"> hoeven</w:t>
      </w:r>
      <w:r w:rsidR="002448B7" w:rsidRPr="001D5BC4">
        <w:rPr>
          <w:rFonts w:asciiTheme="minorHAnsi" w:hAnsiTheme="minorHAnsi" w:cs="Arial"/>
          <w:sz w:val="22"/>
          <w:szCs w:val="22"/>
          <w:lang w:eastAsia="en-US"/>
        </w:rPr>
        <w:t xml:space="preserve"> te verstrek</w:t>
      </w:r>
      <w:r w:rsidR="009E7099">
        <w:rPr>
          <w:rFonts w:asciiTheme="minorHAnsi" w:hAnsiTheme="minorHAnsi" w:cs="Arial"/>
          <w:sz w:val="22"/>
          <w:szCs w:val="22"/>
          <w:lang w:eastAsia="en-US"/>
        </w:rPr>
        <w:t xml:space="preserve">ken in plaats van aan iedere </w:t>
      </w:r>
      <w:r w:rsidR="002448B7" w:rsidRPr="001D5BC4">
        <w:rPr>
          <w:rFonts w:asciiTheme="minorHAnsi" w:hAnsiTheme="minorHAnsi" w:cs="Arial"/>
          <w:sz w:val="22"/>
          <w:szCs w:val="22"/>
          <w:lang w:eastAsia="en-US"/>
        </w:rPr>
        <w:t xml:space="preserve">zorginstellingen </w:t>
      </w:r>
      <w:r w:rsidR="009E7099">
        <w:rPr>
          <w:rFonts w:asciiTheme="minorHAnsi" w:hAnsiTheme="minorHAnsi" w:cs="Arial"/>
          <w:sz w:val="22"/>
          <w:szCs w:val="22"/>
          <w:lang w:eastAsia="en-US"/>
        </w:rPr>
        <w:t>afzonderlijk</w:t>
      </w:r>
      <w:r w:rsidR="00314D96">
        <w:rPr>
          <w:rFonts w:asciiTheme="minorHAnsi" w:hAnsiTheme="minorHAnsi" w:cs="Arial"/>
          <w:sz w:val="22"/>
          <w:szCs w:val="22"/>
          <w:lang w:eastAsia="en-US"/>
        </w:rPr>
        <w:t>, met elk een</w:t>
      </w:r>
      <w:r w:rsidR="009E7099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314D96">
        <w:rPr>
          <w:rFonts w:asciiTheme="minorHAnsi" w:hAnsiTheme="minorHAnsi" w:cs="Arial"/>
          <w:sz w:val="22"/>
          <w:szCs w:val="22"/>
          <w:lang w:eastAsia="en-US"/>
        </w:rPr>
        <w:t>individuele</w:t>
      </w:r>
      <w:r w:rsidR="009E7099">
        <w:rPr>
          <w:rFonts w:asciiTheme="minorHAnsi" w:hAnsiTheme="minorHAnsi" w:cs="Arial"/>
          <w:sz w:val="22"/>
          <w:szCs w:val="22"/>
          <w:lang w:eastAsia="en-US"/>
        </w:rPr>
        <w:t xml:space="preserve"> uitvraag</w:t>
      </w:r>
      <w:r w:rsidR="00314D96">
        <w:rPr>
          <w:rFonts w:asciiTheme="minorHAnsi" w:hAnsiTheme="minorHAnsi" w:cs="Arial"/>
          <w:sz w:val="22"/>
          <w:szCs w:val="22"/>
          <w:lang w:eastAsia="en-US"/>
        </w:rPr>
        <w:t xml:space="preserve"> en aanpak</w:t>
      </w:r>
      <w:r w:rsidR="00580685">
        <w:rPr>
          <w:rFonts w:asciiTheme="minorHAnsi" w:hAnsiTheme="minorHAnsi" w:cs="Arial"/>
          <w:sz w:val="22"/>
          <w:szCs w:val="22"/>
          <w:lang w:eastAsia="en-US"/>
        </w:rPr>
        <w:t>;</w:t>
      </w:r>
    </w:p>
    <w:p w14:paraId="18405CE9" w14:textId="7F3C3B25" w:rsidR="00213AFB" w:rsidRPr="001D5BC4" w:rsidRDefault="009E7099" w:rsidP="002448B7">
      <w:pPr>
        <w:pStyle w:val="Lijstalinea"/>
        <w:numPr>
          <w:ilvl w:val="0"/>
          <w:numId w:val="28"/>
        </w:numPr>
        <w:spacing w:after="160" w:line="259" w:lineRule="auto"/>
        <w:ind w:left="284" w:hanging="284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Het g</w:t>
      </w:r>
      <w:r w:rsidR="00213AFB">
        <w:rPr>
          <w:rFonts w:asciiTheme="minorHAnsi" w:hAnsiTheme="minorHAnsi" w:cs="Arial"/>
          <w:sz w:val="22"/>
          <w:szCs w:val="22"/>
          <w:lang w:eastAsia="en-US"/>
        </w:rPr>
        <w:t>ebruik van</w:t>
      </w:r>
      <w:r w:rsidR="002448B7" w:rsidRPr="001D5BC4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een </w:t>
      </w:r>
      <w:r w:rsidR="002448B7" w:rsidRPr="001D5BC4">
        <w:rPr>
          <w:rFonts w:asciiTheme="minorHAnsi" w:hAnsiTheme="minorHAnsi" w:cs="Arial"/>
          <w:sz w:val="22"/>
          <w:szCs w:val="22"/>
          <w:lang w:eastAsia="en-US"/>
        </w:rPr>
        <w:t xml:space="preserve">uniforme </w:t>
      </w:r>
      <w:r w:rsidR="0017180E" w:rsidRPr="001D5BC4">
        <w:rPr>
          <w:rFonts w:asciiTheme="minorHAnsi" w:hAnsiTheme="minorHAnsi" w:cs="Arial"/>
          <w:sz w:val="22"/>
          <w:szCs w:val="22"/>
          <w:lang w:eastAsia="en-US"/>
        </w:rPr>
        <w:t xml:space="preserve">/ collectieve </w:t>
      </w:r>
      <w:r w:rsidR="002448B7" w:rsidRPr="001D5BC4">
        <w:rPr>
          <w:rFonts w:asciiTheme="minorHAnsi" w:hAnsiTheme="minorHAnsi" w:cs="Arial"/>
          <w:sz w:val="22"/>
          <w:szCs w:val="22"/>
          <w:lang w:eastAsia="en-US"/>
        </w:rPr>
        <w:t>set vragen die aan leveranciers worden gesteld</w:t>
      </w:r>
      <w:r w:rsidR="00580685">
        <w:rPr>
          <w:rFonts w:asciiTheme="minorHAnsi" w:hAnsiTheme="minorHAnsi" w:cs="Arial"/>
          <w:sz w:val="22"/>
          <w:szCs w:val="22"/>
          <w:lang w:eastAsia="en-US"/>
        </w:rPr>
        <w:t>. Als uitgangspunt zullen we de vragenlijst van het JBZ gebruiken.</w:t>
      </w:r>
    </w:p>
    <w:p w14:paraId="0517EC02" w14:textId="33676BCC" w:rsidR="00293C18" w:rsidRDefault="00293C18" w:rsidP="00213AFB">
      <w:pPr>
        <w:pStyle w:val="Lijstalinea"/>
        <w:spacing w:after="160" w:line="259" w:lineRule="auto"/>
        <w:ind w:left="284"/>
        <w:rPr>
          <w:rFonts w:asciiTheme="minorHAnsi" w:hAnsiTheme="minorHAnsi" w:cstheme="minorHAnsi"/>
          <w:bCs/>
        </w:rPr>
      </w:pPr>
    </w:p>
    <w:p w14:paraId="219F4DA6" w14:textId="77777777" w:rsidR="00AA0AA8" w:rsidRPr="00213AFB" w:rsidRDefault="00AA0AA8" w:rsidP="00213AFB">
      <w:pPr>
        <w:pStyle w:val="Lijstalinea"/>
        <w:spacing w:after="160" w:line="259" w:lineRule="auto"/>
        <w:ind w:left="284"/>
        <w:rPr>
          <w:rFonts w:asciiTheme="minorHAnsi" w:hAnsiTheme="minorHAnsi" w:cstheme="minorHAnsi"/>
          <w:bCs/>
        </w:rPr>
      </w:pPr>
      <w:bookmarkStart w:id="0" w:name="_GoBack"/>
      <w:bookmarkEnd w:id="0"/>
    </w:p>
    <w:p w14:paraId="3C781FF2" w14:textId="77777777" w:rsidR="00484194" w:rsidRPr="00DE21BA" w:rsidRDefault="003745DF" w:rsidP="003745DF">
      <w:pPr>
        <w:pStyle w:val="Lijstalinea"/>
        <w:numPr>
          <w:ilvl w:val="0"/>
          <w:numId w:val="18"/>
        </w:numPr>
        <w:ind w:left="360"/>
        <w:rPr>
          <w:rFonts w:asciiTheme="minorHAnsi" w:hAnsiTheme="minorHAnsi" w:cstheme="minorHAnsi"/>
          <w:b/>
        </w:rPr>
      </w:pPr>
      <w:r w:rsidRPr="00DE21BA">
        <w:rPr>
          <w:rFonts w:asciiTheme="minorHAnsi" w:hAnsiTheme="minorHAnsi" w:cstheme="minorHAnsi"/>
          <w:b/>
        </w:rPr>
        <w:t>Aanpak</w:t>
      </w:r>
      <w:r w:rsidR="006050AC" w:rsidRPr="00DE21BA">
        <w:rPr>
          <w:rFonts w:asciiTheme="minorHAnsi" w:hAnsiTheme="minorHAnsi" w:cstheme="minorHAnsi"/>
          <w:b/>
        </w:rPr>
        <w:t xml:space="preserve"> </w:t>
      </w:r>
      <w:r w:rsidRPr="00DE21BA">
        <w:rPr>
          <w:rFonts w:asciiTheme="minorHAnsi" w:hAnsiTheme="minorHAnsi" w:cstheme="minorHAnsi"/>
          <w:b/>
        </w:rPr>
        <w:t>en planning</w:t>
      </w:r>
    </w:p>
    <w:p w14:paraId="676E6A44" w14:textId="73F204BB" w:rsidR="0033795D" w:rsidRDefault="0033795D" w:rsidP="0033795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</w:p>
    <w:p w14:paraId="605A473E" w14:textId="585E6C94" w:rsidR="00B24B4D" w:rsidRDefault="00314D96" w:rsidP="0033795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We hebben inmiddels onze doelstellingen en definities</w:t>
      </w:r>
      <w:r w:rsidR="006E1822">
        <w:rPr>
          <w:rFonts w:asciiTheme="minorHAnsi" w:hAnsiTheme="minorHAnsi" w:cs="Arial"/>
          <w:szCs w:val="22"/>
          <w:lang w:eastAsia="en-US"/>
        </w:rPr>
        <w:t xml:space="preserve"> vastgesteld. </w:t>
      </w:r>
      <w:r w:rsidR="00674D8B">
        <w:rPr>
          <w:rFonts w:asciiTheme="minorHAnsi" w:hAnsiTheme="minorHAnsi" w:cs="Arial"/>
          <w:szCs w:val="22"/>
          <w:lang w:eastAsia="en-US"/>
        </w:rPr>
        <w:t xml:space="preserve">Onze vervolgstap bestaat uit het inrichten van </w:t>
      </w:r>
      <w:r w:rsidR="00674D8B" w:rsidRPr="00213AFB">
        <w:rPr>
          <w:rFonts w:asciiTheme="minorHAnsi" w:hAnsiTheme="minorHAnsi" w:cstheme="minorHAnsi"/>
          <w:bCs/>
        </w:rPr>
        <w:t xml:space="preserve">een digitale </w:t>
      </w:r>
      <w:r w:rsidR="00674D8B">
        <w:rPr>
          <w:rFonts w:asciiTheme="minorHAnsi" w:hAnsiTheme="minorHAnsi" w:cstheme="minorHAnsi"/>
          <w:bCs/>
        </w:rPr>
        <w:t xml:space="preserve">pilot </w:t>
      </w:r>
      <w:r w:rsidR="00674D8B" w:rsidRPr="00213AFB">
        <w:rPr>
          <w:rFonts w:asciiTheme="minorHAnsi" w:hAnsiTheme="minorHAnsi" w:cstheme="minorHAnsi"/>
          <w:bCs/>
        </w:rPr>
        <w:t xml:space="preserve">omgeving die toegankelijk is voor alle zorgpartijen </w:t>
      </w:r>
      <w:r w:rsidR="00674D8B">
        <w:rPr>
          <w:rFonts w:asciiTheme="minorHAnsi" w:hAnsiTheme="minorHAnsi" w:cstheme="minorHAnsi"/>
          <w:bCs/>
        </w:rPr>
        <w:t xml:space="preserve">om </w:t>
      </w:r>
      <w:r w:rsidR="00674D8B" w:rsidRPr="00213AFB">
        <w:rPr>
          <w:rFonts w:asciiTheme="minorHAnsi" w:hAnsiTheme="minorHAnsi" w:cstheme="minorHAnsi"/>
          <w:bCs/>
        </w:rPr>
        <w:t>nader te onderzoe</w:t>
      </w:r>
      <w:r w:rsidR="00D85EF4">
        <w:rPr>
          <w:rFonts w:asciiTheme="minorHAnsi" w:hAnsiTheme="minorHAnsi" w:cstheme="minorHAnsi"/>
          <w:bCs/>
        </w:rPr>
        <w:t xml:space="preserve">ken of er mogelijkheden zijn </w:t>
      </w:r>
      <w:r w:rsidR="001E504D">
        <w:rPr>
          <w:rFonts w:asciiTheme="minorHAnsi" w:hAnsiTheme="minorHAnsi" w:cstheme="minorHAnsi"/>
          <w:bCs/>
        </w:rPr>
        <w:t xml:space="preserve">die passen bij </w:t>
      </w:r>
      <w:r w:rsidR="00674D8B" w:rsidRPr="00213AFB">
        <w:rPr>
          <w:rFonts w:asciiTheme="minorHAnsi" w:hAnsiTheme="minorHAnsi" w:cstheme="minorHAnsi"/>
          <w:bCs/>
        </w:rPr>
        <w:t>onz</w:t>
      </w:r>
      <w:r w:rsidR="001E504D">
        <w:rPr>
          <w:rFonts w:asciiTheme="minorHAnsi" w:hAnsiTheme="minorHAnsi" w:cstheme="minorHAnsi"/>
          <w:bCs/>
        </w:rPr>
        <w:t>e behoefte</w:t>
      </w:r>
      <w:r w:rsidR="00674D8B">
        <w:rPr>
          <w:rFonts w:asciiTheme="minorHAnsi" w:hAnsiTheme="minorHAnsi" w:cstheme="minorHAnsi"/>
          <w:bCs/>
        </w:rPr>
        <w:t>.</w:t>
      </w:r>
      <w:r w:rsidR="00674D8B" w:rsidRPr="00213AFB">
        <w:rPr>
          <w:rFonts w:asciiTheme="minorHAnsi" w:hAnsiTheme="minorHAnsi" w:cstheme="minorHAnsi"/>
          <w:bCs/>
        </w:rPr>
        <w:t xml:space="preserve"> </w:t>
      </w:r>
      <w:r w:rsidR="006E1822">
        <w:rPr>
          <w:rFonts w:asciiTheme="minorHAnsi" w:hAnsiTheme="minorHAnsi" w:cs="Arial"/>
          <w:szCs w:val="22"/>
          <w:lang w:eastAsia="en-US"/>
        </w:rPr>
        <w:t xml:space="preserve">Naar aanleiding van </w:t>
      </w:r>
      <w:r>
        <w:rPr>
          <w:rFonts w:asciiTheme="minorHAnsi" w:hAnsiTheme="minorHAnsi" w:cs="Arial"/>
          <w:szCs w:val="22"/>
          <w:lang w:eastAsia="en-US"/>
        </w:rPr>
        <w:t xml:space="preserve">een </w:t>
      </w:r>
      <w:r w:rsidR="00674D8B">
        <w:rPr>
          <w:rFonts w:asciiTheme="minorHAnsi" w:hAnsiTheme="minorHAnsi" w:cs="Arial"/>
          <w:szCs w:val="22"/>
          <w:lang w:eastAsia="en-US"/>
        </w:rPr>
        <w:t xml:space="preserve">eerste </w:t>
      </w:r>
      <w:r w:rsidR="00B24B4D">
        <w:rPr>
          <w:rFonts w:asciiTheme="minorHAnsi" w:hAnsiTheme="minorHAnsi" w:cs="Arial"/>
          <w:szCs w:val="22"/>
          <w:lang w:eastAsia="en-US"/>
        </w:rPr>
        <w:t>oriëntatie en marktanal</w:t>
      </w:r>
      <w:r w:rsidR="006E1822">
        <w:rPr>
          <w:rFonts w:asciiTheme="minorHAnsi" w:hAnsiTheme="minorHAnsi" w:cs="Arial"/>
          <w:szCs w:val="22"/>
          <w:lang w:eastAsia="en-US"/>
        </w:rPr>
        <w:t xml:space="preserve">yse </w:t>
      </w:r>
      <w:r w:rsidR="00B24B4D">
        <w:rPr>
          <w:rFonts w:asciiTheme="minorHAnsi" w:hAnsiTheme="minorHAnsi" w:cs="Arial"/>
          <w:szCs w:val="22"/>
          <w:lang w:eastAsia="en-US"/>
        </w:rPr>
        <w:t xml:space="preserve">zien </w:t>
      </w:r>
      <w:r w:rsidR="00C30B6D">
        <w:rPr>
          <w:rFonts w:asciiTheme="minorHAnsi" w:hAnsiTheme="minorHAnsi" w:cs="Arial"/>
          <w:szCs w:val="22"/>
          <w:lang w:eastAsia="en-US"/>
        </w:rPr>
        <w:t>we mogelijkheden in de markt waarvan wij verwachten dat deze</w:t>
      </w:r>
      <w:r w:rsidR="00B24B4D">
        <w:rPr>
          <w:rFonts w:asciiTheme="minorHAnsi" w:hAnsiTheme="minorHAnsi" w:cs="Arial"/>
          <w:szCs w:val="22"/>
          <w:lang w:eastAsia="en-US"/>
        </w:rPr>
        <w:t xml:space="preserve"> (deels) aansluiten op onze doelen en ambities. </w:t>
      </w:r>
    </w:p>
    <w:p w14:paraId="49649A15" w14:textId="563CF528" w:rsidR="00B24B4D" w:rsidRDefault="00B24B4D" w:rsidP="0033795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</w:p>
    <w:p w14:paraId="7B95E85A" w14:textId="3B344C6C" w:rsidR="005034E1" w:rsidRDefault="005034E1" w:rsidP="0033795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Planning is om in</w:t>
      </w:r>
      <w:r w:rsidR="006E1822">
        <w:rPr>
          <w:rFonts w:asciiTheme="minorHAnsi" w:hAnsiTheme="minorHAnsi" w:cs="Arial"/>
          <w:szCs w:val="22"/>
          <w:lang w:eastAsia="en-US"/>
        </w:rPr>
        <w:t xml:space="preserve"> januari 2022 te s</w:t>
      </w:r>
      <w:r w:rsidR="001E504D">
        <w:rPr>
          <w:rFonts w:asciiTheme="minorHAnsi" w:hAnsiTheme="minorHAnsi" w:cs="Arial"/>
          <w:szCs w:val="22"/>
          <w:lang w:eastAsia="en-US"/>
        </w:rPr>
        <w:t>tarten met de inrichting van deze</w:t>
      </w:r>
      <w:r w:rsidR="006E1822">
        <w:rPr>
          <w:rFonts w:asciiTheme="minorHAnsi" w:hAnsiTheme="minorHAnsi" w:cs="Arial"/>
          <w:szCs w:val="22"/>
          <w:lang w:eastAsia="en-US"/>
        </w:rPr>
        <w:t xml:space="preserve"> </w:t>
      </w:r>
      <w:r w:rsidR="00C30B6D">
        <w:rPr>
          <w:rFonts w:asciiTheme="minorHAnsi" w:hAnsiTheme="minorHAnsi" w:cs="Arial"/>
          <w:szCs w:val="22"/>
          <w:lang w:eastAsia="en-US"/>
        </w:rPr>
        <w:t xml:space="preserve">(eerste) </w:t>
      </w:r>
      <w:r w:rsidR="006E1822">
        <w:rPr>
          <w:rFonts w:asciiTheme="minorHAnsi" w:hAnsiTheme="minorHAnsi" w:cs="Arial"/>
          <w:szCs w:val="22"/>
          <w:lang w:eastAsia="en-US"/>
        </w:rPr>
        <w:t>pilot</w:t>
      </w:r>
      <w:r>
        <w:rPr>
          <w:rFonts w:asciiTheme="minorHAnsi" w:hAnsiTheme="minorHAnsi" w:cs="Arial"/>
          <w:szCs w:val="22"/>
          <w:lang w:eastAsia="en-US"/>
        </w:rPr>
        <w:t>.</w:t>
      </w:r>
    </w:p>
    <w:p w14:paraId="2FDB15BF" w14:textId="77777777" w:rsidR="005034E1" w:rsidRPr="00DE21BA" w:rsidRDefault="005034E1" w:rsidP="0033795D">
      <w:pPr>
        <w:spacing w:after="160" w:line="259" w:lineRule="auto"/>
        <w:contextualSpacing/>
        <w:rPr>
          <w:rFonts w:asciiTheme="minorHAnsi" w:hAnsiTheme="minorHAnsi" w:cs="Arial"/>
          <w:szCs w:val="22"/>
          <w:lang w:eastAsia="en-US"/>
        </w:rPr>
      </w:pPr>
    </w:p>
    <w:p w14:paraId="703BED9C" w14:textId="397904BF" w:rsidR="005034E1" w:rsidRDefault="006E1822" w:rsidP="00227FDA">
      <w:pPr>
        <w:spacing w:after="160" w:line="259" w:lineRule="auto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lastRenderedPageBreak/>
        <w:t>De pilot</w:t>
      </w:r>
      <w:r w:rsidR="00C30B6D">
        <w:rPr>
          <w:rFonts w:asciiTheme="minorHAnsi" w:hAnsiTheme="minorHAnsi" w:cs="Arial"/>
          <w:szCs w:val="22"/>
          <w:lang w:eastAsia="en-US"/>
        </w:rPr>
        <w:t xml:space="preserve"> </w:t>
      </w:r>
      <w:r>
        <w:rPr>
          <w:rFonts w:asciiTheme="minorHAnsi" w:hAnsiTheme="minorHAnsi" w:cs="Arial"/>
          <w:szCs w:val="22"/>
          <w:lang w:eastAsia="en-US"/>
        </w:rPr>
        <w:t xml:space="preserve">levert ons </w:t>
      </w:r>
      <w:r w:rsidR="007026E4">
        <w:rPr>
          <w:rFonts w:asciiTheme="minorHAnsi" w:hAnsiTheme="minorHAnsi" w:cs="Arial"/>
          <w:szCs w:val="22"/>
          <w:lang w:eastAsia="en-US"/>
        </w:rPr>
        <w:t xml:space="preserve">een </w:t>
      </w:r>
      <w:r w:rsidR="00C30B6D">
        <w:rPr>
          <w:rFonts w:asciiTheme="minorHAnsi" w:hAnsiTheme="minorHAnsi" w:cs="Arial"/>
          <w:szCs w:val="22"/>
          <w:lang w:eastAsia="en-US"/>
        </w:rPr>
        <w:t xml:space="preserve">verdere </w:t>
      </w:r>
      <w:r w:rsidR="007026E4">
        <w:rPr>
          <w:rFonts w:asciiTheme="minorHAnsi" w:hAnsiTheme="minorHAnsi" w:cs="Arial"/>
          <w:szCs w:val="22"/>
          <w:lang w:eastAsia="en-US"/>
        </w:rPr>
        <w:t>verfijning van de vraag</w:t>
      </w:r>
      <w:r w:rsidR="00C30B6D">
        <w:rPr>
          <w:rFonts w:asciiTheme="minorHAnsi" w:hAnsiTheme="minorHAnsi" w:cs="Arial"/>
          <w:szCs w:val="22"/>
          <w:lang w:eastAsia="en-US"/>
        </w:rPr>
        <w:t>stelling</w:t>
      </w:r>
      <w:r w:rsidR="007026E4">
        <w:rPr>
          <w:rFonts w:asciiTheme="minorHAnsi" w:hAnsiTheme="minorHAnsi" w:cs="Arial"/>
          <w:szCs w:val="22"/>
          <w:lang w:eastAsia="en-US"/>
        </w:rPr>
        <w:t xml:space="preserve"> </w:t>
      </w:r>
      <w:r w:rsidR="001E504D">
        <w:rPr>
          <w:rFonts w:asciiTheme="minorHAnsi" w:hAnsiTheme="minorHAnsi" w:cs="Arial"/>
          <w:szCs w:val="22"/>
          <w:lang w:eastAsia="en-US"/>
        </w:rPr>
        <w:t xml:space="preserve">op </w:t>
      </w:r>
      <w:r w:rsidR="007026E4">
        <w:rPr>
          <w:rFonts w:asciiTheme="minorHAnsi" w:hAnsiTheme="minorHAnsi" w:cs="Arial"/>
          <w:szCs w:val="22"/>
          <w:lang w:eastAsia="en-US"/>
        </w:rPr>
        <w:t>en</w:t>
      </w:r>
      <w:r>
        <w:rPr>
          <w:rFonts w:asciiTheme="minorHAnsi" w:hAnsiTheme="minorHAnsi" w:cs="Arial"/>
          <w:szCs w:val="22"/>
          <w:lang w:eastAsia="en-US"/>
        </w:rPr>
        <w:t>/of een</w:t>
      </w:r>
      <w:r w:rsidR="007026E4">
        <w:rPr>
          <w:rFonts w:asciiTheme="minorHAnsi" w:hAnsiTheme="minorHAnsi" w:cs="Arial"/>
          <w:szCs w:val="22"/>
          <w:lang w:eastAsia="en-US"/>
        </w:rPr>
        <w:t xml:space="preserve"> p</w:t>
      </w:r>
      <w:r>
        <w:rPr>
          <w:rFonts w:asciiTheme="minorHAnsi" w:hAnsiTheme="minorHAnsi" w:cs="Arial"/>
          <w:szCs w:val="22"/>
          <w:lang w:eastAsia="en-US"/>
        </w:rPr>
        <w:t>assende oplossing/ inrichting. Het u</w:t>
      </w:r>
      <w:r w:rsidR="007026E4">
        <w:rPr>
          <w:rFonts w:asciiTheme="minorHAnsi" w:hAnsiTheme="minorHAnsi" w:cs="Arial"/>
          <w:szCs w:val="22"/>
          <w:lang w:eastAsia="en-US"/>
        </w:rPr>
        <w:t xml:space="preserve">iteindelijke doel is om een breed geaccepteerde tool te </w:t>
      </w:r>
      <w:r>
        <w:rPr>
          <w:rFonts w:asciiTheme="minorHAnsi" w:hAnsiTheme="minorHAnsi" w:cs="Arial"/>
          <w:szCs w:val="22"/>
          <w:lang w:eastAsia="en-US"/>
        </w:rPr>
        <w:t>selecteren en</w:t>
      </w:r>
      <w:r w:rsidR="00C30B6D">
        <w:rPr>
          <w:rFonts w:asciiTheme="minorHAnsi" w:hAnsiTheme="minorHAnsi" w:cs="Arial"/>
          <w:szCs w:val="22"/>
          <w:lang w:eastAsia="en-US"/>
        </w:rPr>
        <w:t xml:space="preserve"> te</w:t>
      </w:r>
      <w:r>
        <w:rPr>
          <w:rFonts w:asciiTheme="minorHAnsi" w:hAnsiTheme="minorHAnsi" w:cs="Arial"/>
          <w:szCs w:val="22"/>
          <w:lang w:eastAsia="en-US"/>
        </w:rPr>
        <w:t xml:space="preserve"> implementeren waardoor we </w:t>
      </w:r>
      <w:r w:rsidR="007026E4">
        <w:rPr>
          <w:rFonts w:asciiTheme="minorHAnsi" w:hAnsiTheme="minorHAnsi" w:cs="Arial"/>
          <w:szCs w:val="22"/>
          <w:lang w:eastAsia="en-US"/>
        </w:rPr>
        <w:t xml:space="preserve">een sterk verhoogd inzicht </w:t>
      </w:r>
      <w:r w:rsidR="00C30B6D">
        <w:rPr>
          <w:rFonts w:asciiTheme="minorHAnsi" w:hAnsiTheme="minorHAnsi" w:cs="Arial"/>
          <w:szCs w:val="22"/>
          <w:lang w:eastAsia="en-US"/>
        </w:rPr>
        <w:t xml:space="preserve">in de belangrijkste toeleveringsketens </w:t>
      </w:r>
      <w:r w:rsidR="007026E4">
        <w:rPr>
          <w:rFonts w:asciiTheme="minorHAnsi" w:hAnsiTheme="minorHAnsi" w:cs="Arial"/>
          <w:szCs w:val="22"/>
          <w:lang w:eastAsia="en-US"/>
        </w:rPr>
        <w:t>voor de zorg</w:t>
      </w:r>
      <w:r w:rsidR="005034E1">
        <w:rPr>
          <w:rFonts w:asciiTheme="minorHAnsi" w:hAnsiTheme="minorHAnsi" w:cs="Arial"/>
          <w:szCs w:val="22"/>
          <w:lang w:eastAsia="en-US"/>
        </w:rPr>
        <w:t xml:space="preserve"> </w:t>
      </w:r>
      <w:r w:rsidR="00C30B6D">
        <w:rPr>
          <w:rFonts w:asciiTheme="minorHAnsi" w:hAnsiTheme="minorHAnsi" w:cs="Arial"/>
          <w:szCs w:val="22"/>
          <w:lang w:eastAsia="en-US"/>
        </w:rPr>
        <w:t xml:space="preserve">kunnen realiseren. </w:t>
      </w:r>
      <w:proofErr w:type="spellStart"/>
      <w:r w:rsidR="00C30B6D">
        <w:rPr>
          <w:rFonts w:asciiTheme="minorHAnsi" w:hAnsiTheme="minorHAnsi" w:cs="Arial"/>
          <w:szCs w:val="22"/>
          <w:lang w:eastAsia="en-US"/>
        </w:rPr>
        <w:t>Tooling</w:t>
      </w:r>
      <w:proofErr w:type="spellEnd"/>
      <w:r w:rsidR="00C30B6D">
        <w:rPr>
          <w:rFonts w:asciiTheme="minorHAnsi" w:hAnsiTheme="minorHAnsi" w:cs="Arial"/>
          <w:szCs w:val="22"/>
          <w:lang w:eastAsia="en-US"/>
        </w:rPr>
        <w:t xml:space="preserve"> en inzicht zullen </w:t>
      </w:r>
      <w:r>
        <w:rPr>
          <w:rFonts w:asciiTheme="minorHAnsi" w:hAnsiTheme="minorHAnsi" w:cs="Arial"/>
          <w:szCs w:val="22"/>
          <w:lang w:eastAsia="en-US"/>
        </w:rPr>
        <w:t xml:space="preserve">als </w:t>
      </w:r>
      <w:r w:rsidR="005034E1">
        <w:rPr>
          <w:rFonts w:asciiTheme="minorHAnsi" w:hAnsiTheme="minorHAnsi" w:cs="Arial"/>
          <w:szCs w:val="22"/>
          <w:lang w:eastAsia="en-US"/>
        </w:rPr>
        <w:t xml:space="preserve">basis </w:t>
      </w:r>
      <w:r>
        <w:rPr>
          <w:rFonts w:asciiTheme="minorHAnsi" w:hAnsiTheme="minorHAnsi" w:cs="Arial"/>
          <w:szCs w:val="22"/>
          <w:lang w:eastAsia="en-US"/>
        </w:rPr>
        <w:t xml:space="preserve">dienen </w:t>
      </w:r>
      <w:r w:rsidR="005034E1">
        <w:rPr>
          <w:rFonts w:asciiTheme="minorHAnsi" w:hAnsiTheme="minorHAnsi" w:cs="Arial"/>
          <w:szCs w:val="22"/>
          <w:lang w:eastAsia="en-US"/>
        </w:rPr>
        <w:t xml:space="preserve">om verdere maatregelen te nemen om risico’s in </w:t>
      </w:r>
      <w:r w:rsidR="00674D8B">
        <w:rPr>
          <w:rFonts w:asciiTheme="minorHAnsi" w:hAnsiTheme="minorHAnsi" w:cs="Arial"/>
          <w:szCs w:val="22"/>
          <w:lang w:eastAsia="en-US"/>
        </w:rPr>
        <w:t>onze toeleveringsketens</w:t>
      </w:r>
      <w:r w:rsidR="005034E1">
        <w:rPr>
          <w:rFonts w:asciiTheme="minorHAnsi" w:hAnsiTheme="minorHAnsi" w:cs="Arial"/>
          <w:szCs w:val="22"/>
          <w:lang w:eastAsia="en-US"/>
        </w:rPr>
        <w:t xml:space="preserve"> te mitigeren.</w:t>
      </w:r>
    </w:p>
    <w:p w14:paraId="2F9F33E7" w14:textId="77777777" w:rsidR="00674D8B" w:rsidRPr="00FA2FFD" w:rsidRDefault="00674D8B" w:rsidP="00227FDA">
      <w:pPr>
        <w:spacing w:after="160" w:line="259" w:lineRule="auto"/>
        <w:rPr>
          <w:rFonts w:asciiTheme="minorHAnsi" w:hAnsiTheme="minorHAnsi" w:cs="Arial"/>
          <w:szCs w:val="22"/>
          <w:lang w:eastAsia="en-US"/>
        </w:rPr>
      </w:pPr>
    </w:p>
    <w:p w14:paraId="74C047F8" w14:textId="182EBC82" w:rsidR="00580685" w:rsidRDefault="00580685" w:rsidP="001E504D">
      <w:pPr>
        <w:pStyle w:val="Lijstalinea"/>
        <w:keepNext/>
        <w:numPr>
          <w:ilvl w:val="0"/>
          <w:numId w:val="18"/>
        </w:num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Financiering</w:t>
      </w:r>
    </w:p>
    <w:p w14:paraId="04891209" w14:textId="772CA7A2" w:rsidR="00580685" w:rsidRDefault="00580685" w:rsidP="001E504D">
      <w:pPr>
        <w:keepNext/>
        <w:rPr>
          <w:rFonts w:asciiTheme="minorHAnsi" w:hAnsiTheme="minorHAnsi" w:cstheme="minorHAnsi"/>
          <w:b/>
        </w:rPr>
      </w:pPr>
    </w:p>
    <w:p w14:paraId="0727DE94" w14:textId="76515284" w:rsidR="00213AFB" w:rsidRPr="00213AFB" w:rsidRDefault="00076A0B" w:rsidP="001E504D">
      <w:pPr>
        <w:keepNext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 b</w:t>
      </w:r>
      <w:r w:rsidR="00213AFB" w:rsidRPr="00213AFB">
        <w:rPr>
          <w:rFonts w:asciiTheme="minorHAnsi" w:hAnsiTheme="minorHAnsi" w:cstheme="minorHAnsi"/>
          <w:bCs/>
        </w:rPr>
        <w:t xml:space="preserve">etrokken partijen leveren input en capaciteit </w:t>
      </w:r>
      <w:r w:rsidR="00D85EF4">
        <w:rPr>
          <w:rFonts w:asciiTheme="minorHAnsi" w:hAnsiTheme="minorHAnsi" w:cstheme="minorHAnsi"/>
          <w:bCs/>
        </w:rPr>
        <w:t xml:space="preserve">en kennis </w:t>
      </w:r>
      <w:r w:rsidR="00213AFB" w:rsidRPr="00213AFB">
        <w:rPr>
          <w:rFonts w:asciiTheme="minorHAnsi" w:hAnsiTheme="minorHAnsi" w:cstheme="minorHAnsi"/>
          <w:bCs/>
        </w:rPr>
        <w:t>vanuit een diversite</w:t>
      </w:r>
      <w:r>
        <w:rPr>
          <w:rFonts w:asciiTheme="minorHAnsi" w:hAnsiTheme="minorHAnsi" w:cstheme="minorHAnsi"/>
          <w:bCs/>
        </w:rPr>
        <w:t>it aan medewerkers. G</w:t>
      </w:r>
      <w:r w:rsidR="00213AFB" w:rsidRPr="00213AFB">
        <w:rPr>
          <w:rFonts w:asciiTheme="minorHAnsi" w:hAnsiTheme="minorHAnsi" w:cstheme="minorHAnsi"/>
          <w:bCs/>
        </w:rPr>
        <w:t xml:space="preserve">ezien </w:t>
      </w:r>
      <w:r>
        <w:rPr>
          <w:rFonts w:asciiTheme="minorHAnsi" w:hAnsiTheme="minorHAnsi" w:cstheme="minorHAnsi"/>
          <w:bCs/>
        </w:rPr>
        <w:t>de beperkte kennis van het onderwerp</w:t>
      </w:r>
      <w:r w:rsidR="00213AFB" w:rsidRPr="00213AFB">
        <w:rPr>
          <w:rFonts w:asciiTheme="minorHAnsi" w:hAnsiTheme="minorHAnsi" w:cstheme="minorHAnsi"/>
          <w:bCs/>
        </w:rPr>
        <w:t xml:space="preserve"> e</w:t>
      </w:r>
      <w:r>
        <w:rPr>
          <w:rFonts w:asciiTheme="minorHAnsi" w:hAnsiTheme="minorHAnsi" w:cstheme="minorHAnsi"/>
          <w:bCs/>
        </w:rPr>
        <w:t>n het lage volwassenheidsniveau is</w:t>
      </w:r>
      <w:r w:rsidR="00213AFB" w:rsidRPr="00213AFB">
        <w:rPr>
          <w:rFonts w:asciiTheme="minorHAnsi" w:hAnsiTheme="minorHAnsi" w:cstheme="minorHAnsi"/>
          <w:bCs/>
        </w:rPr>
        <w:t xml:space="preserve"> teve</w:t>
      </w:r>
      <w:r>
        <w:rPr>
          <w:rFonts w:asciiTheme="minorHAnsi" w:hAnsiTheme="minorHAnsi" w:cstheme="minorHAnsi"/>
          <w:bCs/>
        </w:rPr>
        <w:t>ns externe expertise gewenst</w:t>
      </w:r>
      <w:r w:rsidR="00213AFB" w:rsidRPr="00213AFB">
        <w:rPr>
          <w:rFonts w:asciiTheme="minorHAnsi" w:hAnsiTheme="minorHAnsi" w:cstheme="minorHAnsi"/>
          <w:bCs/>
        </w:rPr>
        <w:t xml:space="preserve">. Deze expertise zal bij een vervolg van dit project gefinancierd moeten worden. </w:t>
      </w:r>
    </w:p>
    <w:p w14:paraId="1F5BB301" w14:textId="7F0FB6BC" w:rsidR="00213AFB" w:rsidRPr="00213AFB" w:rsidRDefault="00213AFB" w:rsidP="00580685">
      <w:pPr>
        <w:rPr>
          <w:rFonts w:asciiTheme="minorHAnsi" w:hAnsiTheme="minorHAnsi" w:cstheme="minorHAnsi"/>
          <w:bCs/>
        </w:rPr>
      </w:pPr>
      <w:r w:rsidRPr="00213AFB">
        <w:rPr>
          <w:rFonts w:asciiTheme="minorHAnsi" w:hAnsiTheme="minorHAnsi" w:cstheme="minorHAnsi"/>
          <w:bCs/>
        </w:rPr>
        <w:t>De verwachting is dat de</w:t>
      </w:r>
      <w:r w:rsidR="00076A0B">
        <w:rPr>
          <w:rFonts w:asciiTheme="minorHAnsi" w:hAnsiTheme="minorHAnsi" w:cstheme="minorHAnsi"/>
          <w:bCs/>
        </w:rPr>
        <w:t xml:space="preserve"> inrichten van de</w:t>
      </w:r>
      <w:r w:rsidRPr="00213AFB">
        <w:rPr>
          <w:rFonts w:asciiTheme="minorHAnsi" w:hAnsiTheme="minorHAnsi" w:cstheme="minorHAnsi"/>
          <w:bCs/>
        </w:rPr>
        <w:t xml:space="preserve"> </w:t>
      </w:r>
      <w:r w:rsidR="00076A0B">
        <w:rPr>
          <w:rFonts w:asciiTheme="minorHAnsi" w:hAnsiTheme="minorHAnsi" w:cstheme="minorHAnsi"/>
          <w:bCs/>
        </w:rPr>
        <w:t>pilot</w:t>
      </w:r>
      <w:r w:rsidRPr="00213AFB">
        <w:rPr>
          <w:rFonts w:asciiTheme="minorHAnsi" w:hAnsiTheme="minorHAnsi" w:cstheme="minorHAnsi"/>
          <w:bCs/>
        </w:rPr>
        <w:t>fase van het project een minimale financiële investering vraagt.</w:t>
      </w:r>
      <w:r w:rsidR="00076A0B">
        <w:rPr>
          <w:rFonts w:asciiTheme="minorHAnsi" w:hAnsiTheme="minorHAnsi" w:cstheme="minorHAnsi"/>
          <w:bCs/>
        </w:rPr>
        <w:t xml:space="preserve"> </w:t>
      </w:r>
      <w:r w:rsidRPr="00213AFB">
        <w:rPr>
          <w:rFonts w:asciiTheme="minorHAnsi" w:hAnsiTheme="minorHAnsi" w:cstheme="minorHAnsi"/>
          <w:bCs/>
        </w:rPr>
        <w:t>Om bovenstaande te bekostigen vraagt de projectgroep om een financiering</w:t>
      </w:r>
      <w:r w:rsidR="00651973">
        <w:rPr>
          <w:rFonts w:asciiTheme="minorHAnsi" w:hAnsiTheme="minorHAnsi" w:cstheme="minorHAnsi"/>
          <w:bCs/>
        </w:rPr>
        <w:t>sruimte</w:t>
      </w:r>
      <w:r w:rsidRPr="00213AFB">
        <w:rPr>
          <w:rFonts w:asciiTheme="minorHAnsi" w:hAnsiTheme="minorHAnsi" w:cstheme="minorHAnsi"/>
          <w:bCs/>
        </w:rPr>
        <w:t xml:space="preserve"> van €10.000,-</w:t>
      </w:r>
      <w:r w:rsidR="00651973">
        <w:rPr>
          <w:rFonts w:asciiTheme="minorHAnsi" w:hAnsiTheme="minorHAnsi" w:cstheme="minorHAnsi"/>
          <w:bCs/>
        </w:rPr>
        <w:t xml:space="preserve"> tot €25.000,-.</w:t>
      </w:r>
    </w:p>
    <w:p w14:paraId="46EDD6C5" w14:textId="18E2493A" w:rsidR="00580685" w:rsidRDefault="00580685" w:rsidP="00580685">
      <w:pPr>
        <w:rPr>
          <w:rFonts w:asciiTheme="minorHAnsi" w:hAnsiTheme="minorHAnsi" w:cstheme="minorHAnsi"/>
          <w:b/>
        </w:rPr>
      </w:pPr>
    </w:p>
    <w:p w14:paraId="3C200485" w14:textId="77777777" w:rsidR="00AA0AA8" w:rsidRPr="00580685" w:rsidRDefault="00AA0AA8" w:rsidP="00580685">
      <w:pPr>
        <w:rPr>
          <w:rFonts w:asciiTheme="minorHAnsi" w:hAnsiTheme="minorHAnsi" w:cstheme="minorHAnsi"/>
          <w:b/>
        </w:rPr>
      </w:pPr>
    </w:p>
    <w:p w14:paraId="13876885" w14:textId="1E19BD3F" w:rsidR="00BB160C" w:rsidRDefault="006050AC" w:rsidP="003745DF">
      <w:pPr>
        <w:pStyle w:val="Lijstalinea"/>
        <w:numPr>
          <w:ilvl w:val="0"/>
          <w:numId w:val="18"/>
        </w:num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580685">
        <w:rPr>
          <w:rFonts w:asciiTheme="minorHAnsi" w:hAnsiTheme="minorHAnsi" w:cstheme="minorHAnsi"/>
          <w:b/>
        </w:rPr>
        <w:t>Overig</w:t>
      </w:r>
    </w:p>
    <w:p w14:paraId="4CC15FD4" w14:textId="77777777" w:rsidR="00FA2FFD" w:rsidRDefault="00FA2FFD" w:rsidP="00FA2FFD">
      <w:pPr>
        <w:rPr>
          <w:rFonts w:asciiTheme="minorHAnsi" w:hAnsiTheme="minorHAnsi" w:cstheme="minorHAnsi"/>
          <w:b/>
        </w:rPr>
      </w:pPr>
    </w:p>
    <w:p w14:paraId="3186139F" w14:textId="5B8C95E1" w:rsidR="00527018" w:rsidRDefault="005843B9" w:rsidP="0003702D">
      <w:pPr>
        <w:rPr>
          <w:rFonts w:asciiTheme="minorHAnsi" w:hAnsiTheme="minorHAnsi" w:cstheme="minorHAnsi"/>
          <w:bCs/>
        </w:rPr>
      </w:pPr>
      <w:r w:rsidRPr="000B5E60">
        <w:rPr>
          <w:rFonts w:asciiTheme="minorHAnsi" w:hAnsiTheme="minorHAnsi" w:cstheme="minorHAnsi"/>
          <w:bCs/>
        </w:rPr>
        <w:t xml:space="preserve">Graag </w:t>
      </w:r>
      <w:r w:rsidR="00C7533C" w:rsidRPr="000B5E60">
        <w:rPr>
          <w:rFonts w:asciiTheme="minorHAnsi" w:hAnsiTheme="minorHAnsi" w:cstheme="minorHAnsi"/>
          <w:bCs/>
        </w:rPr>
        <w:t xml:space="preserve">vernemen we </w:t>
      </w:r>
      <w:r w:rsidR="005568CC">
        <w:rPr>
          <w:rFonts w:asciiTheme="minorHAnsi" w:hAnsiTheme="minorHAnsi" w:cstheme="minorHAnsi"/>
          <w:bCs/>
        </w:rPr>
        <w:t>een reactie</w:t>
      </w:r>
      <w:r w:rsidR="00C7533C" w:rsidRPr="000B5E60">
        <w:rPr>
          <w:rFonts w:asciiTheme="minorHAnsi" w:hAnsiTheme="minorHAnsi" w:cstheme="minorHAnsi"/>
          <w:bCs/>
        </w:rPr>
        <w:t xml:space="preserve"> van </w:t>
      </w:r>
      <w:r w:rsidR="00BD0908">
        <w:rPr>
          <w:rFonts w:asciiTheme="minorHAnsi" w:hAnsiTheme="minorHAnsi" w:cstheme="minorHAnsi"/>
          <w:bCs/>
        </w:rPr>
        <w:t>de betrokken koepels</w:t>
      </w:r>
      <w:r w:rsidR="00213AFB">
        <w:rPr>
          <w:rFonts w:asciiTheme="minorHAnsi" w:hAnsiTheme="minorHAnsi" w:cstheme="minorHAnsi"/>
          <w:bCs/>
        </w:rPr>
        <w:t xml:space="preserve"> binnen </w:t>
      </w:r>
      <w:r w:rsidR="005568CC">
        <w:rPr>
          <w:rFonts w:asciiTheme="minorHAnsi" w:hAnsiTheme="minorHAnsi" w:cstheme="minorHAnsi"/>
          <w:bCs/>
        </w:rPr>
        <w:t xml:space="preserve">ZIN. Tegelijktijdig </w:t>
      </w:r>
      <w:r w:rsidR="00C7533C" w:rsidRPr="000B5E60">
        <w:rPr>
          <w:rFonts w:asciiTheme="minorHAnsi" w:hAnsiTheme="minorHAnsi" w:cstheme="minorHAnsi"/>
          <w:bCs/>
        </w:rPr>
        <w:t xml:space="preserve">vragen </w:t>
      </w:r>
      <w:r w:rsidR="005568CC">
        <w:rPr>
          <w:rFonts w:asciiTheme="minorHAnsi" w:hAnsiTheme="minorHAnsi" w:cstheme="minorHAnsi"/>
          <w:bCs/>
        </w:rPr>
        <w:t>we een</w:t>
      </w:r>
      <w:r w:rsidR="00C7533C" w:rsidRPr="000B5E60">
        <w:rPr>
          <w:rFonts w:asciiTheme="minorHAnsi" w:hAnsiTheme="minorHAnsi" w:cstheme="minorHAnsi"/>
          <w:bCs/>
        </w:rPr>
        <w:t xml:space="preserve"> akkoord </w:t>
      </w:r>
      <w:r w:rsidR="001C1669" w:rsidRPr="000B5E60">
        <w:rPr>
          <w:rFonts w:asciiTheme="minorHAnsi" w:hAnsiTheme="minorHAnsi" w:cstheme="minorHAnsi"/>
          <w:bCs/>
        </w:rPr>
        <w:t xml:space="preserve">om dit project </w:t>
      </w:r>
      <w:r w:rsidR="00213AFB">
        <w:rPr>
          <w:rFonts w:asciiTheme="minorHAnsi" w:hAnsiTheme="minorHAnsi" w:cstheme="minorHAnsi"/>
          <w:bCs/>
        </w:rPr>
        <w:t>verder tot uitvoering te brengen, een en ander</w:t>
      </w:r>
      <w:r w:rsidR="001C1669" w:rsidRPr="000B5E60">
        <w:rPr>
          <w:rFonts w:asciiTheme="minorHAnsi" w:hAnsiTheme="minorHAnsi" w:cstheme="minorHAnsi"/>
          <w:bCs/>
        </w:rPr>
        <w:t xml:space="preserve"> zoals </w:t>
      </w:r>
      <w:r w:rsidR="000B5E60" w:rsidRPr="000B5E60">
        <w:rPr>
          <w:rFonts w:asciiTheme="minorHAnsi" w:hAnsiTheme="minorHAnsi" w:cstheme="minorHAnsi"/>
          <w:bCs/>
        </w:rPr>
        <w:t>in dit memo voorgesteld</w:t>
      </w:r>
      <w:r w:rsidR="00227FDA">
        <w:rPr>
          <w:rFonts w:asciiTheme="minorHAnsi" w:hAnsiTheme="minorHAnsi" w:cstheme="minorHAnsi"/>
          <w:bCs/>
        </w:rPr>
        <w:t>.</w:t>
      </w:r>
    </w:p>
    <w:p w14:paraId="6795F3CD" w14:textId="77777777" w:rsidR="00580685" w:rsidRDefault="00580685" w:rsidP="00580685">
      <w:pPr>
        <w:rPr>
          <w:rFonts w:asciiTheme="minorHAnsi" w:hAnsiTheme="minorHAnsi" w:cstheme="minorHAnsi"/>
          <w:b/>
        </w:rPr>
      </w:pPr>
    </w:p>
    <w:p w14:paraId="48CA4583" w14:textId="0C03F7E4" w:rsidR="00580685" w:rsidRPr="00580685" w:rsidRDefault="007026E4" w:rsidP="005806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Bijgesloten een presentatie van een van de mogelijke oplossingsrichtingen (Sourcemap).</w:t>
      </w:r>
    </w:p>
    <w:sectPr w:rsidR="00580685" w:rsidRPr="0058068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A2C08" w14:textId="77777777" w:rsidR="00E849E1" w:rsidRDefault="00E849E1" w:rsidP="00A74507">
      <w:r>
        <w:separator/>
      </w:r>
    </w:p>
  </w:endnote>
  <w:endnote w:type="continuationSeparator" w:id="0">
    <w:p w14:paraId="53BFCE23" w14:textId="77777777" w:rsidR="00E849E1" w:rsidRDefault="00E849E1" w:rsidP="00A74507">
      <w:r>
        <w:continuationSeparator/>
      </w:r>
    </w:p>
  </w:endnote>
  <w:endnote w:type="continuationNotice" w:id="1">
    <w:p w14:paraId="34070E11" w14:textId="77777777" w:rsidR="00E849E1" w:rsidRDefault="00E84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B78CC" w14:textId="5DDB1F7E" w:rsidR="00C771CD" w:rsidRPr="00101CF3" w:rsidRDefault="007C3F6D" w:rsidP="007C2787">
    <w:pPr>
      <w:pStyle w:val="Voetteks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ZIN </w:t>
    </w:r>
    <w:r w:rsidR="00DE4093" w:rsidRPr="00101CF3">
      <w:rPr>
        <w:rFonts w:asciiTheme="minorHAnsi" w:hAnsiTheme="minorHAnsi" w:cstheme="minorHAnsi"/>
        <w:sz w:val="20"/>
      </w:rPr>
      <w:t>/</w:t>
    </w:r>
    <w:r w:rsidR="00101CF3" w:rsidRPr="00101CF3">
      <w:rPr>
        <w:rFonts w:asciiTheme="minorHAnsi" w:hAnsiTheme="minorHAnsi" w:cstheme="minorHAnsi"/>
        <w:sz w:val="20"/>
      </w:rPr>
      <w:t xml:space="preserve"> </w:t>
    </w:r>
    <w:r>
      <w:rPr>
        <w:rFonts w:asciiTheme="minorHAnsi" w:hAnsiTheme="minorHAnsi" w:cstheme="minorHAnsi"/>
        <w:sz w:val="20"/>
      </w:rPr>
      <w:t>Verbetering SCRM voor zorginstellingen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775D2" w14:textId="77777777" w:rsidR="00E849E1" w:rsidRDefault="00E849E1" w:rsidP="00A74507">
      <w:r>
        <w:separator/>
      </w:r>
    </w:p>
  </w:footnote>
  <w:footnote w:type="continuationSeparator" w:id="0">
    <w:p w14:paraId="4614AE36" w14:textId="77777777" w:rsidR="00E849E1" w:rsidRDefault="00E849E1" w:rsidP="00A74507">
      <w:r>
        <w:continuationSeparator/>
      </w:r>
    </w:p>
  </w:footnote>
  <w:footnote w:type="continuationNotice" w:id="1">
    <w:p w14:paraId="2D09D1DB" w14:textId="77777777" w:rsidR="00E849E1" w:rsidRDefault="00E849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B6E"/>
    <w:multiLevelType w:val="hybridMultilevel"/>
    <w:tmpl w:val="F4AE79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638"/>
    <w:multiLevelType w:val="hybridMultilevel"/>
    <w:tmpl w:val="4232CF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931D7"/>
    <w:multiLevelType w:val="hybridMultilevel"/>
    <w:tmpl w:val="E0FE0540"/>
    <w:lvl w:ilvl="0" w:tplc="A9F4896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31FB"/>
    <w:multiLevelType w:val="hybridMultilevel"/>
    <w:tmpl w:val="0BB22918"/>
    <w:lvl w:ilvl="0" w:tplc="44C476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71669"/>
    <w:multiLevelType w:val="hybridMultilevel"/>
    <w:tmpl w:val="2F1EED8A"/>
    <w:lvl w:ilvl="0" w:tplc="4342A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036D6"/>
    <w:multiLevelType w:val="hybridMultilevel"/>
    <w:tmpl w:val="4362713C"/>
    <w:lvl w:ilvl="0" w:tplc="822A0FF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D0005"/>
    <w:multiLevelType w:val="hybridMultilevel"/>
    <w:tmpl w:val="65D0586C"/>
    <w:lvl w:ilvl="0" w:tplc="EE0E149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0491"/>
    <w:multiLevelType w:val="hybridMultilevel"/>
    <w:tmpl w:val="51BC08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64787"/>
    <w:multiLevelType w:val="hybridMultilevel"/>
    <w:tmpl w:val="F5D6AE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44B6"/>
    <w:multiLevelType w:val="hybridMultilevel"/>
    <w:tmpl w:val="7E0AB7EE"/>
    <w:lvl w:ilvl="0" w:tplc="013A6EC2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B5C71"/>
    <w:multiLevelType w:val="hybridMultilevel"/>
    <w:tmpl w:val="875AFC94"/>
    <w:lvl w:ilvl="0" w:tplc="3AE82C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19A0"/>
    <w:multiLevelType w:val="hybridMultilevel"/>
    <w:tmpl w:val="A1CA2A4A"/>
    <w:lvl w:ilvl="0" w:tplc="86BE9DC2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F7EA4"/>
    <w:multiLevelType w:val="hybridMultilevel"/>
    <w:tmpl w:val="73FC0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638A"/>
    <w:multiLevelType w:val="hybridMultilevel"/>
    <w:tmpl w:val="EE0CF410"/>
    <w:lvl w:ilvl="0" w:tplc="9DC64A5A">
      <w:start w:val="15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392D2B16"/>
    <w:multiLevelType w:val="hybridMultilevel"/>
    <w:tmpl w:val="60D401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3905A7"/>
    <w:multiLevelType w:val="hybridMultilevel"/>
    <w:tmpl w:val="0FB86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C0E18"/>
    <w:multiLevelType w:val="hybridMultilevel"/>
    <w:tmpl w:val="C1127058"/>
    <w:lvl w:ilvl="0" w:tplc="4C581C84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65895"/>
    <w:multiLevelType w:val="hybridMultilevel"/>
    <w:tmpl w:val="294A43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7771F"/>
    <w:multiLevelType w:val="hybridMultilevel"/>
    <w:tmpl w:val="4BD6B58A"/>
    <w:lvl w:ilvl="0" w:tplc="4C581C8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847DF"/>
    <w:multiLevelType w:val="hybridMultilevel"/>
    <w:tmpl w:val="43E0433C"/>
    <w:lvl w:ilvl="0" w:tplc="4218FACE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71170"/>
    <w:multiLevelType w:val="hybridMultilevel"/>
    <w:tmpl w:val="72F233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4F1ACE"/>
    <w:multiLevelType w:val="hybridMultilevel"/>
    <w:tmpl w:val="CA14DC8E"/>
    <w:lvl w:ilvl="0" w:tplc="DBFAAEB4">
      <w:start w:val="1"/>
      <w:numFmt w:val="lowerLetter"/>
      <w:lvlText w:val="%1."/>
      <w:lvlJc w:val="left"/>
      <w:pPr>
        <w:ind w:left="502" w:hanging="360"/>
      </w:pPr>
      <w:rPr>
        <w:rFonts w:ascii="Verdana" w:hAnsi="Verdana" w:hint="default"/>
        <w:sz w:val="20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65A7017"/>
    <w:multiLevelType w:val="hybridMultilevel"/>
    <w:tmpl w:val="13260E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E3F4E"/>
    <w:multiLevelType w:val="hybridMultilevel"/>
    <w:tmpl w:val="64E62A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63BD2"/>
    <w:multiLevelType w:val="hybridMultilevel"/>
    <w:tmpl w:val="B50C1AA8"/>
    <w:lvl w:ilvl="0" w:tplc="C8341D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20B49"/>
    <w:multiLevelType w:val="hybridMultilevel"/>
    <w:tmpl w:val="B18E04DE"/>
    <w:lvl w:ilvl="0" w:tplc="4C581C8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E4EEE"/>
    <w:multiLevelType w:val="hybridMultilevel"/>
    <w:tmpl w:val="8B46960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C17FC"/>
    <w:multiLevelType w:val="hybridMultilevel"/>
    <w:tmpl w:val="466ABB94"/>
    <w:lvl w:ilvl="0" w:tplc="BA4EC0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842E1"/>
    <w:multiLevelType w:val="hybridMultilevel"/>
    <w:tmpl w:val="13260E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67742"/>
    <w:multiLevelType w:val="hybridMultilevel"/>
    <w:tmpl w:val="CE788CBE"/>
    <w:lvl w:ilvl="0" w:tplc="4C581C8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83A11"/>
    <w:multiLevelType w:val="hybridMultilevel"/>
    <w:tmpl w:val="F086F784"/>
    <w:lvl w:ilvl="0" w:tplc="490CCA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204EA"/>
    <w:multiLevelType w:val="hybridMultilevel"/>
    <w:tmpl w:val="6A5245E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095B8F"/>
    <w:multiLevelType w:val="hybridMultilevel"/>
    <w:tmpl w:val="DD4C6F6C"/>
    <w:lvl w:ilvl="0" w:tplc="04130015">
      <w:start w:val="1"/>
      <w:numFmt w:val="upperLetter"/>
      <w:lvlText w:val="%1."/>
      <w:lvlJc w:val="left"/>
      <w:pPr>
        <w:ind w:left="-1440" w:hanging="360"/>
      </w:pPr>
    </w:lvl>
    <w:lvl w:ilvl="1" w:tplc="0413000F">
      <w:start w:val="1"/>
      <w:numFmt w:val="decimal"/>
      <w:lvlText w:val="%2."/>
      <w:lvlJc w:val="left"/>
      <w:pPr>
        <w:ind w:left="-720" w:hanging="360"/>
      </w:pPr>
    </w:lvl>
    <w:lvl w:ilvl="2" w:tplc="04130017">
      <w:start w:val="1"/>
      <w:numFmt w:val="lowerLetter"/>
      <w:lvlText w:val="%3)"/>
      <w:lvlJc w:val="left"/>
      <w:pPr>
        <w:ind w:left="0" w:hanging="180"/>
      </w:pPr>
      <w:rPr>
        <w:rFonts w:hint="default"/>
      </w:rPr>
    </w:lvl>
    <w:lvl w:ilvl="3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30019">
      <w:start w:val="1"/>
      <w:numFmt w:val="lowerLetter"/>
      <w:lvlText w:val="%5."/>
      <w:lvlJc w:val="left"/>
      <w:pPr>
        <w:ind w:left="14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21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4320" w:hanging="180"/>
      </w:pPr>
      <w:rPr>
        <w:rFonts w:cs="Times New Roman"/>
      </w:rPr>
    </w:lvl>
  </w:abstractNum>
  <w:abstractNum w:abstractNumId="33" w15:restartNumberingAfterBreak="0">
    <w:nsid w:val="77361F43"/>
    <w:multiLevelType w:val="hybridMultilevel"/>
    <w:tmpl w:val="14C423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10003"/>
    <w:multiLevelType w:val="hybridMultilevel"/>
    <w:tmpl w:val="099852A4"/>
    <w:lvl w:ilvl="0" w:tplc="33D6E2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5026"/>
    <w:multiLevelType w:val="hybridMultilevel"/>
    <w:tmpl w:val="E584B1B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5"/>
  </w:num>
  <w:num w:numId="3">
    <w:abstractNumId w:val="19"/>
  </w:num>
  <w:num w:numId="4">
    <w:abstractNumId w:val="21"/>
  </w:num>
  <w:num w:numId="5">
    <w:abstractNumId w:val="2"/>
  </w:num>
  <w:num w:numId="6">
    <w:abstractNumId w:val="11"/>
  </w:num>
  <w:num w:numId="7">
    <w:abstractNumId w:val="6"/>
  </w:num>
  <w:num w:numId="8">
    <w:abstractNumId w:val="9"/>
  </w:num>
  <w:num w:numId="9">
    <w:abstractNumId w:val="13"/>
  </w:num>
  <w:num w:numId="10">
    <w:abstractNumId w:val="3"/>
  </w:num>
  <w:num w:numId="11">
    <w:abstractNumId w:val="34"/>
  </w:num>
  <w:num w:numId="12">
    <w:abstractNumId w:val="0"/>
  </w:num>
  <w:num w:numId="13">
    <w:abstractNumId w:val="30"/>
  </w:num>
  <w:num w:numId="14">
    <w:abstractNumId w:val="23"/>
  </w:num>
  <w:num w:numId="15">
    <w:abstractNumId w:val="26"/>
  </w:num>
  <w:num w:numId="16">
    <w:abstractNumId w:val="10"/>
  </w:num>
  <w:num w:numId="17">
    <w:abstractNumId w:val="8"/>
  </w:num>
  <w:num w:numId="18">
    <w:abstractNumId w:val="7"/>
  </w:num>
  <w:num w:numId="19">
    <w:abstractNumId w:val="4"/>
  </w:num>
  <w:num w:numId="20">
    <w:abstractNumId w:val="24"/>
  </w:num>
  <w:num w:numId="21">
    <w:abstractNumId w:val="27"/>
  </w:num>
  <w:num w:numId="22">
    <w:abstractNumId w:val="28"/>
  </w:num>
  <w:num w:numId="23">
    <w:abstractNumId w:val="22"/>
  </w:num>
  <w:num w:numId="24">
    <w:abstractNumId w:val="20"/>
  </w:num>
  <w:num w:numId="25">
    <w:abstractNumId w:val="1"/>
  </w:num>
  <w:num w:numId="26">
    <w:abstractNumId w:val="12"/>
  </w:num>
  <w:num w:numId="27">
    <w:abstractNumId w:val="32"/>
  </w:num>
  <w:num w:numId="28">
    <w:abstractNumId w:val="25"/>
  </w:num>
  <w:num w:numId="29">
    <w:abstractNumId w:val="14"/>
  </w:num>
  <w:num w:numId="30">
    <w:abstractNumId w:val="31"/>
  </w:num>
  <w:num w:numId="31">
    <w:abstractNumId w:val="15"/>
  </w:num>
  <w:num w:numId="32">
    <w:abstractNumId w:val="33"/>
  </w:num>
  <w:num w:numId="33">
    <w:abstractNumId w:val="18"/>
  </w:num>
  <w:num w:numId="34">
    <w:abstractNumId w:val="29"/>
  </w:num>
  <w:num w:numId="35">
    <w:abstractNumId w:val="1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91"/>
    <w:rsid w:val="000019E9"/>
    <w:rsid w:val="0000420E"/>
    <w:rsid w:val="00005A08"/>
    <w:rsid w:val="000125E0"/>
    <w:rsid w:val="000172DB"/>
    <w:rsid w:val="00026341"/>
    <w:rsid w:val="00032D0B"/>
    <w:rsid w:val="00033228"/>
    <w:rsid w:val="00033E96"/>
    <w:rsid w:val="0003702D"/>
    <w:rsid w:val="00044E24"/>
    <w:rsid w:val="0004730D"/>
    <w:rsid w:val="00047D43"/>
    <w:rsid w:val="00050851"/>
    <w:rsid w:val="00050925"/>
    <w:rsid w:val="000565F2"/>
    <w:rsid w:val="00060A95"/>
    <w:rsid w:val="00065F0F"/>
    <w:rsid w:val="0006663E"/>
    <w:rsid w:val="00073C1C"/>
    <w:rsid w:val="00073F7B"/>
    <w:rsid w:val="00074E6B"/>
    <w:rsid w:val="000752E5"/>
    <w:rsid w:val="00076974"/>
    <w:rsid w:val="00076A0B"/>
    <w:rsid w:val="00083E5D"/>
    <w:rsid w:val="00084B6B"/>
    <w:rsid w:val="000864C7"/>
    <w:rsid w:val="0008677E"/>
    <w:rsid w:val="00087CE0"/>
    <w:rsid w:val="00094B7F"/>
    <w:rsid w:val="00096BA8"/>
    <w:rsid w:val="000A18A6"/>
    <w:rsid w:val="000A1D60"/>
    <w:rsid w:val="000A5AD1"/>
    <w:rsid w:val="000B5E60"/>
    <w:rsid w:val="000C2354"/>
    <w:rsid w:val="000D4B56"/>
    <w:rsid w:val="000E21F1"/>
    <w:rsid w:val="000E25A5"/>
    <w:rsid w:val="000E29DD"/>
    <w:rsid w:val="000E3643"/>
    <w:rsid w:val="000E393E"/>
    <w:rsid w:val="000E472C"/>
    <w:rsid w:val="000E4D35"/>
    <w:rsid w:val="000E4EC5"/>
    <w:rsid w:val="000E5EE5"/>
    <w:rsid w:val="000E5FAE"/>
    <w:rsid w:val="000F2415"/>
    <w:rsid w:val="000F24B4"/>
    <w:rsid w:val="000F29DE"/>
    <w:rsid w:val="000F537C"/>
    <w:rsid w:val="000F5BEC"/>
    <w:rsid w:val="000F61AF"/>
    <w:rsid w:val="00100179"/>
    <w:rsid w:val="00101CF3"/>
    <w:rsid w:val="001067B6"/>
    <w:rsid w:val="00114BD5"/>
    <w:rsid w:val="00114DD0"/>
    <w:rsid w:val="00117CFA"/>
    <w:rsid w:val="001200D8"/>
    <w:rsid w:val="001225B0"/>
    <w:rsid w:val="001238A0"/>
    <w:rsid w:val="001248C0"/>
    <w:rsid w:val="001261C5"/>
    <w:rsid w:val="00126D4B"/>
    <w:rsid w:val="00127AB0"/>
    <w:rsid w:val="0013573D"/>
    <w:rsid w:val="00141C53"/>
    <w:rsid w:val="0014458E"/>
    <w:rsid w:val="00144F6B"/>
    <w:rsid w:val="00153CB8"/>
    <w:rsid w:val="00153E27"/>
    <w:rsid w:val="0016300C"/>
    <w:rsid w:val="00165089"/>
    <w:rsid w:val="00170749"/>
    <w:rsid w:val="00170BE5"/>
    <w:rsid w:val="0017180E"/>
    <w:rsid w:val="00171DAA"/>
    <w:rsid w:val="00181D76"/>
    <w:rsid w:val="0018397C"/>
    <w:rsid w:val="00186782"/>
    <w:rsid w:val="00187C7B"/>
    <w:rsid w:val="001939F1"/>
    <w:rsid w:val="001954A9"/>
    <w:rsid w:val="0019635D"/>
    <w:rsid w:val="001968E2"/>
    <w:rsid w:val="00197064"/>
    <w:rsid w:val="00197CE7"/>
    <w:rsid w:val="00197FEC"/>
    <w:rsid w:val="001B3F3E"/>
    <w:rsid w:val="001B6139"/>
    <w:rsid w:val="001B6B76"/>
    <w:rsid w:val="001C1669"/>
    <w:rsid w:val="001C6E21"/>
    <w:rsid w:val="001D0194"/>
    <w:rsid w:val="001D4E9E"/>
    <w:rsid w:val="001D5BC4"/>
    <w:rsid w:val="001D6137"/>
    <w:rsid w:val="001E0638"/>
    <w:rsid w:val="001E504D"/>
    <w:rsid w:val="001E5897"/>
    <w:rsid w:val="001E5C6E"/>
    <w:rsid w:val="001F23AA"/>
    <w:rsid w:val="002063D9"/>
    <w:rsid w:val="00207971"/>
    <w:rsid w:val="00207D39"/>
    <w:rsid w:val="00210244"/>
    <w:rsid w:val="00213AFB"/>
    <w:rsid w:val="00217B54"/>
    <w:rsid w:val="00223C84"/>
    <w:rsid w:val="00226A26"/>
    <w:rsid w:val="00227FDA"/>
    <w:rsid w:val="00230F5A"/>
    <w:rsid w:val="00233272"/>
    <w:rsid w:val="002351D8"/>
    <w:rsid w:val="002376DE"/>
    <w:rsid w:val="00241E01"/>
    <w:rsid w:val="002425CD"/>
    <w:rsid w:val="00242768"/>
    <w:rsid w:val="00243024"/>
    <w:rsid w:val="002448B7"/>
    <w:rsid w:val="00254CB2"/>
    <w:rsid w:val="00256AED"/>
    <w:rsid w:val="00261024"/>
    <w:rsid w:val="00263AF4"/>
    <w:rsid w:val="00263F8B"/>
    <w:rsid w:val="00276D34"/>
    <w:rsid w:val="00280343"/>
    <w:rsid w:val="00282F57"/>
    <w:rsid w:val="00283052"/>
    <w:rsid w:val="002869E3"/>
    <w:rsid w:val="002924FA"/>
    <w:rsid w:val="00293C18"/>
    <w:rsid w:val="00294A26"/>
    <w:rsid w:val="00294AA5"/>
    <w:rsid w:val="002A3EEB"/>
    <w:rsid w:val="002A4112"/>
    <w:rsid w:val="002A645E"/>
    <w:rsid w:val="002B080B"/>
    <w:rsid w:val="002B1FEF"/>
    <w:rsid w:val="002B4C88"/>
    <w:rsid w:val="002B6C76"/>
    <w:rsid w:val="002C3496"/>
    <w:rsid w:val="002C519A"/>
    <w:rsid w:val="002C57E1"/>
    <w:rsid w:val="002D2785"/>
    <w:rsid w:val="002D2A22"/>
    <w:rsid w:val="002D607E"/>
    <w:rsid w:val="002E1881"/>
    <w:rsid w:val="002E3009"/>
    <w:rsid w:val="002E43A4"/>
    <w:rsid w:val="002E442D"/>
    <w:rsid w:val="002E5EE3"/>
    <w:rsid w:val="002F0AC2"/>
    <w:rsid w:val="002F3361"/>
    <w:rsid w:val="002F4B7C"/>
    <w:rsid w:val="00301C4D"/>
    <w:rsid w:val="00310B20"/>
    <w:rsid w:val="00312B7D"/>
    <w:rsid w:val="00314D96"/>
    <w:rsid w:val="00317A00"/>
    <w:rsid w:val="00317CA2"/>
    <w:rsid w:val="003222C9"/>
    <w:rsid w:val="00330E51"/>
    <w:rsid w:val="00331C92"/>
    <w:rsid w:val="00333CAF"/>
    <w:rsid w:val="0033795D"/>
    <w:rsid w:val="00337DA8"/>
    <w:rsid w:val="0034041F"/>
    <w:rsid w:val="0034110C"/>
    <w:rsid w:val="003425C7"/>
    <w:rsid w:val="00350555"/>
    <w:rsid w:val="00352F30"/>
    <w:rsid w:val="003544B6"/>
    <w:rsid w:val="003546B6"/>
    <w:rsid w:val="00357635"/>
    <w:rsid w:val="0036009A"/>
    <w:rsid w:val="00364D2A"/>
    <w:rsid w:val="00365984"/>
    <w:rsid w:val="003745DF"/>
    <w:rsid w:val="00375F13"/>
    <w:rsid w:val="00380909"/>
    <w:rsid w:val="003830AB"/>
    <w:rsid w:val="00384525"/>
    <w:rsid w:val="00387BC5"/>
    <w:rsid w:val="003935D3"/>
    <w:rsid w:val="003A0640"/>
    <w:rsid w:val="003A6F60"/>
    <w:rsid w:val="003B066A"/>
    <w:rsid w:val="003B2B81"/>
    <w:rsid w:val="003B35AA"/>
    <w:rsid w:val="003B7E57"/>
    <w:rsid w:val="003C298E"/>
    <w:rsid w:val="003C739C"/>
    <w:rsid w:val="003C7438"/>
    <w:rsid w:val="003D1588"/>
    <w:rsid w:val="003E1CDC"/>
    <w:rsid w:val="003E3E67"/>
    <w:rsid w:val="003F2A2A"/>
    <w:rsid w:val="0040264B"/>
    <w:rsid w:val="0040350F"/>
    <w:rsid w:val="004076A8"/>
    <w:rsid w:val="0041014F"/>
    <w:rsid w:val="00415588"/>
    <w:rsid w:val="004215D3"/>
    <w:rsid w:val="00421D4A"/>
    <w:rsid w:val="0042209A"/>
    <w:rsid w:val="0042498E"/>
    <w:rsid w:val="00430826"/>
    <w:rsid w:val="004417CB"/>
    <w:rsid w:val="00445511"/>
    <w:rsid w:val="00447F27"/>
    <w:rsid w:val="0045150E"/>
    <w:rsid w:val="00452624"/>
    <w:rsid w:val="00453673"/>
    <w:rsid w:val="00460D79"/>
    <w:rsid w:val="00460E00"/>
    <w:rsid w:val="004620D0"/>
    <w:rsid w:val="004627C0"/>
    <w:rsid w:val="00465718"/>
    <w:rsid w:val="00471627"/>
    <w:rsid w:val="00473296"/>
    <w:rsid w:val="0047487D"/>
    <w:rsid w:val="00475DD6"/>
    <w:rsid w:val="0047638F"/>
    <w:rsid w:val="00480A0F"/>
    <w:rsid w:val="00482B5D"/>
    <w:rsid w:val="0048389A"/>
    <w:rsid w:val="00484194"/>
    <w:rsid w:val="00487BD7"/>
    <w:rsid w:val="004902B8"/>
    <w:rsid w:val="0049331B"/>
    <w:rsid w:val="004957ED"/>
    <w:rsid w:val="00496E80"/>
    <w:rsid w:val="00496EED"/>
    <w:rsid w:val="004A0503"/>
    <w:rsid w:val="004A0BD7"/>
    <w:rsid w:val="004A5250"/>
    <w:rsid w:val="004B2B9E"/>
    <w:rsid w:val="004B2C44"/>
    <w:rsid w:val="004B5056"/>
    <w:rsid w:val="004C0240"/>
    <w:rsid w:val="004C2788"/>
    <w:rsid w:val="004C6B50"/>
    <w:rsid w:val="004D5CF0"/>
    <w:rsid w:val="004F78F8"/>
    <w:rsid w:val="005034E1"/>
    <w:rsid w:val="00515409"/>
    <w:rsid w:val="005219EC"/>
    <w:rsid w:val="00525454"/>
    <w:rsid w:val="00526FFF"/>
    <w:rsid w:val="00527018"/>
    <w:rsid w:val="005274B8"/>
    <w:rsid w:val="00530F10"/>
    <w:rsid w:val="00531468"/>
    <w:rsid w:val="00533E94"/>
    <w:rsid w:val="005357B6"/>
    <w:rsid w:val="00551F43"/>
    <w:rsid w:val="00553FCD"/>
    <w:rsid w:val="005568CC"/>
    <w:rsid w:val="00563AC0"/>
    <w:rsid w:val="00563EC2"/>
    <w:rsid w:val="00566997"/>
    <w:rsid w:val="00570C1F"/>
    <w:rsid w:val="00574C7F"/>
    <w:rsid w:val="00580685"/>
    <w:rsid w:val="005822FA"/>
    <w:rsid w:val="0058242E"/>
    <w:rsid w:val="005843B9"/>
    <w:rsid w:val="00584E0B"/>
    <w:rsid w:val="00591F24"/>
    <w:rsid w:val="00592210"/>
    <w:rsid w:val="00592EE8"/>
    <w:rsid w:val="00595381"/>
    <w:rsid w:val="005A02E6"/>
    <w:rsid w:val="005A23DB"/>
    <w:rsid w:val="005A54E8"/>
    <w:rsid w:val="005B2BFF"/>
    <w:rsid w:val="005B6968"/>
    <w:rsid w:val="005C231B"/>
    <w:rsid w:val="005D0419"/>
    <w:rsid w:val="005D259B"/>
    <w:rsid w:val="005D613E"/>
    <w:rsid w:val="005E40A0"/>
    <w:rsid w:val="005E40ED"/>
    <w:rsid w:val="005F6F9A"/>
    <w:rsid w:val="005F772F"/>
    <w:rsid w:val="00603EE9"/>
    <w:rsid w:val="006050AC"/>
    <w:rsid w:val="00611CDA"/>
    <w:rsid w:val="0061605D"/>
    <w:rsid w:val="00625B20"/>
    <w:rsid w:val="00632F8E"/>
    <w:rsid w:val="00633B54"/>
    <w:rsid w:val="00646911"/>
    <w:rsid w:val="00646A01"/>
    <w:rsid w:val="00651973"/>
    <w:rsid w:val="00654317"/>
    <w:rsid w:val="006571AA"/>
    <w:rsid w:val="00657595"/>
    <w:rsid w:val="0066053A"/>
    <w:rsid w:val="00663ED0"/>
    <w:rsid w:val="00664E22"/>
    <w:rsid w:val="006748E0"/>
    <w:rsid w:val="00674D8B"/>
    <w:rsid w:val="00676799"/>
    <w:rsid w:val="00680F95"/>
    <w:rsid w:val="0068203F"/>
    <w:rsid w:val="00683A8E"/>
    <w:rsid w:val="00685446"/>
    <w:rsid w:val="00686688"/>
    <w:rsid w:val="0068742B"/>
    <w:rsid w:val="006923B1"/>
    <w:rsid w:val="006A3AC6"/>
    <w:rsid w:val="006B05FD"/>
    <w:rsid w:val="006B3256"/>
    <w:rsid w:val="006C22D0"/>
    <w:rsid w:val="006C2DBB"/>
    <w:rsid w:val="006C45ED"/>
    <w:rsid w:val="006C689C"/>
    <w:rsid w:val="006C6952"/>
    <w:rsid w:val="006D0E80"/>
    <w:rsid w:val="006D18F6"/>
    <w:rsid w:val="006D3A52"/>
    <w:rsid w:val="006D3E01"/>
    <w:rsid w:val="006D4996"/>
    <w:rsid w:val="006E1822"/>
    <w:rsid w:val="006F14DE"/>
    <w:rsid w:val="006F1D05"/>
    <w:rsid w:val="006F2150"/>
    <w:rsid w:val="006F587B"/>
    <w:rsid w:val="006F5A42"/>
    <w:rsid w:val="007026E4"/>
    <w:rsid w:val="007051EE"/>
    <w:rsid w:val="00710F18"/>
    <w:rsid w:val="007134AB"/>
    <w:rsid w:val="00714F10"/>
    <w:rsid w:val="00716CD7"/>
    <w:rsid w:val="00723F83"/>
    <w:rsid w:val="00724D0E"/>
    <w:rsid w:val="007273AC"/>
    <w:rsid w:val="0073144D"/>
    <w:rsid w:val="007314C4"/>
    <w:rsid w:val="00737495"/>
    <w:rsid w:val="00752066"/>
    <w:rsid w:val="00753D09"/>
    <w:rsid w:val="00755875"/>
    <w:rsid w:val="007618AB"/>
    <w:rsid w:val="00765666"/>
    <w:rsid w:val="007674C0"/>
    <w:rsid w:val="007700F2"/>
    <w:rsid w:val="00771447"/>
    <w:rsid w:val="00771610"/>
    <w:rsid w:val="00772DB6"/>
    <w:rsid w:val="007876B0"/>
    <w:rsid w:val="007A2570"/>
    <w:rsid w:val="007B65DF"/>
    <w:rsid w:val="007C238B"/>
    <w:rsid w:val="007C2787"/>
    <w:rsid w:val="007C3F6D"/>
    <w:rsid w:val="007C464C"/>
    <w:rsid w:val="007C4D81"/>
    <w:rsid w:val="007C7D09"/>
    <w:rsid w:val="007D19CA"/>
    <w:rsid w:val="007D6370"/>
    <w:rsid w:val="007D696A"/>
    <w:rsid w:val="007E1B48"/>
    <w:rsid w:val="007E6E34"/>
    <w:rsid w:val="007E7039"/>
    <w:rsid w:val="007E760A"/>
    <w:rsid w:val="007F0FDB"/>
    <w:rsid w:val="007F3CD1"/>
    <w:rsid w:val="008015B2"/>
    <w:rsid w:val="00801C38"/>
    <w:rsid w:val="00801E88"/>
    <w:rsid w:val="00811D44"/>
    <w:rsid w:val="0081749B"/>
    <w:rsid w:val="00820FCE"/>
    <w:rsid w:val="008215CA"/>
    <w:rsid w:val="0083057B"/>
    <w:rsid w:val="00836626"/>
    <w:rsid w:val="00854AB1"/>
    <w:rsid w:val="00855819"/>
    <w:rsid w:val="00855867"/>
    <w:rsid w:val="00857BD4"/>
    <w:rsid w:val="00863DCD"/>
    <w:rsid w:val="00871BE7"/>
    <w:rsid w:val="008820F6"/>
    <w:rsid w:val="008850E5"/>
    <w:rsid w:val="00885FB0"/>
    <w:rsid w:val="00885FCA"/>
    <w:rsid w:val="00886B21"/>
    <w:rsid w:val="008A2774"/>
    <w:rsid w:val="008A568D"/>
    <w:rsid w:val="008A5E1E"/>
    <w:rsid w:val="008A7241"/>
    <w:rsid w:val="008B1284"/>
    <w:rsid w:val="008B5BC2"/>
    <w:rsid w:val="008C1306"/>
    <w:rsid w:val="008C4FC2"/>
    <w:rsid w:val="008D0621"/>
    <w:rsid w:val="008D149B"/>
    <w:rsid w:val="008D2E44"/>
    <w:rsid w:val="008D3A0C"/>
    <w:rsid w:val="008E0DAA"/>
    <w:rsid w:val="008E1910"/>
    <w:rsid w:val="008E488C"/>
    <w:rsid w:val="008E4C6B"/>
    <w:rsid w:val="008F471B"/>
    <w:rsid w:val="00900971"/>
    <w:rsid w:val="00902F6F"/>
    <w:rsid w:val="00903D20"/>
    <w:rsid w:val="00903E5B"/>
    <w:rsid w:val="00903F3A"/>
    <w:rsid w:val="00907187"/>
    <w:rsid w:val="00907FBF"/>
    <w:rsid w:val="009206E3"/>
    <w:rsid w:val="009243B6"/>
    <w:rsid w:val="009244D0"/>
    <w:rsid w:val="00931E78"/>
    <w:rsid w:val="00931FBC"/>
    <w:rsid w:val="0093523A"/>
    <w:rsid w:val="00936C29"/>
    <w:rsid w:val="009375A7"/>
    <w:rsid w:val="00941784"/>
    <w:rsid w:val="00944140"/>
    <w:rsid w:val="0095328E"/>
    <w:rsid w:val="009659F2"/>
    <w:rsid w:val="00975AEB"/>
    <w:rsid w:val="00981C23"/>
    <w:rsid w:val="009831D6"/>
    <w:rsid w:val="00984939"/>
    <w:rsid w:val="00991D7A"/>
    <w:rsid w:val="009A0061"/>
    <w:rsid w:val="009A13D7"/>
    <w:rsid w:val="009A4B47"/>
    <w:rsid w:val="009A7657"/>
    <w:rsid w:val="009B1A2B"/>
    <w:rsid w:val="009B5DDE"/>
    <w:rsid w:val="009C473C"/>
    <w:rsid w:val="009C6B4F"/>
    <w:rsid w:val="009D0F74"/>
    <w:rsid w:val="009D3865"/>
    <w:rsid w:val="009D56FE"/>
    <w:rsid w:val="009D7E6F"/>
    <w:rsid w:val="009E0E3A"/>
    <w:rsid w:val="009E2461"/>
    <w:rsid w:val="009E2C11"/>
    <w:rsid w:val="009E6C39"/>
    <w:rsid w:val="009E7099"/>
    <w:rsid w:val="009E7EC6"/>
    <w:rsid w:val="009F1B23"/>
    <w:rsid w:val="009F1B89"/>
    <w:rsid w:val="009F1CEE"/>
    <w:rsid w:val="009F1F5E"/>
    <w:rsid w:val="009F2CCC"/>
    <w:rsid w:val="009F56CF"/>
    <w:rsid w:val="00A03851"/>
    <w:rsid w:val="00A03D93"/>
    <w:rsid w:val="00A10F88"/>
    <w:rsid w:val="00A16266"/>
    <w:rsid w:val="00A207D0"/>
    <w:rsid w:val="00A21BC1"/>
    <w:rsid w:val="00A247CA"/>
    <w:rsid w:val="00A248C2"/>
    <w:rsid w:val="00A34BEE"/>
    <w:rsid w:val="00A36E12"/>
    <w:rsid w:val="00A4140B"/>
    <w:rsid w:val="00A414CF"/>
    <w:rsid w:val="00A435C2"/>
    <w:rsid w:val="00A51CAE"/>
    <w:rsid w:val="00A5271B"/>
    <w:rsid w:val="00A60227"/>
    <w:rsid w:val="00A64D84"/>
    <w:rsid w:val="00A74507"/>
    <w:rsid w:val="00A757C1"/>
    <w:rsid w:val="00A76406"/>
    <w:rsid w:val="00A82432"/>
    <w:rsid w:val="00A91F6C"/>
    <w:rsid w:val="00A94B1C"/>
    <w:rsid w:val="00A9520B"/>
    <w:rsid w:val="00A96704"/>
    <w:rsid w:val="00A974DD"/>
    <w:rsid w:val="00AA0AA8"/>
    <w:rsid w:val="00AA1E64"/>
    <w:rsid w:val="00AA2871"/>
    <w:rsid w:val="00AA355B"/>
    <w:rsid w:val="00AA3FB6"/>
    <w:rsid w:val="00AB45C2"/>
    <w:rsid w:val="00AC142B"/>
    <w:rsid w:val="00AC3513"/>
    <w:rsid w:val="00AC363A"/>
    <w:rsid w:val="00AC3E41"/>
    <w:rsid w:val="00AC4665"/>
    <w:rsid w:val="00AC4A98"/>
    <w:rsid w:val="00AC6BFF"/>
    <w:rsid w:val="00AD1E0C"/>
    <w:rsid w:val="00AD284C"/>
    <w:rsid w:val="00AD3017"/>
    <w:rsid w:val="00AD31DB"/>
    <w:rsid w:val="00AD3657"/>
    <w:rsid w:val="00AD3E03"/>
    <w:rsid w:val="00AE5F57"/>
    <w:rsid w:val="00AF4EC5"/>
    <w:rsid w:val="00AF6E3C"/>
    <w:rsid w:val="00AF7C1B"/>
    <w:rsid w:val="00B01EC5"/>
    <w:rsid w:val="00B05E4D"/>
    <w:rsid w:val="00B12327"/>
    <w:rsid w:val="00B164E0"/>
    <w:rsid w:val="00B241A6"/>
    <w:rsid w:val="00B24B4D"/>
    <w:rsid w:val="00B343D3"/>
    <w:rsid w:val="00B34656"/>
    <w:rsid w:val="00B436EE"/>
    <w:rsid w:val="00B4499E"/>
    <w:rsid w:val="00B451DC"/>
    <w:rsid w:val="00B6113E"/>
    <w:rsid w:val="00B668B6"/>
    <w:rsid w:val="00B70FC7"/>
    <w:rsid w:val="00B77273"/>
    <w:rsid w:val="00B87A91"/>
    <w:rsid w:val="00B9016C"/>
    <w:rsid w:val="00B94796"/>
    <w:rsid w:val="00B94C24"/>
    <w:rsid w:val="00B95C1D"/>
    <w:rsid w:val="00B968E9"/>
    <w:rsid w:val="00BA0EA3"/>
    <w:rsid w:val="00BA7AFB"/>
    <w:rsid w:val="00BB160C"/>
    <w:rsid w:val="00BB6ADE"/>
    <w:rsid w:val="00BD0908"/>
    <w:rsid w:val="00BD2F31"/>
    <w:rsid w:val="00BD5F94"/>
    <w:rsid w:val="00BD657B"/>
    <w:rsid w:val="00BD760F"/>
    <w:rsid w:val="00BD79EA"/>
    <w:rsid w:val="00BE6E27"/>
    <w:rsid w:val="00BF408A"/>
    <w:rsid w:val="00C03FC1"/>
    <w:rsid w:val="00C04636"/>
    <w:rsid w:val="00C05BE6"/>
    <w:rsid w:val="00C13BEA"/>
    <w:rsid w:val="00C1473F"/>
    <w:rsid w:val="00C22032"/>
    <w:rsid w:val="00C23760"/>
    <w:rsid w:val="00C26849"/>
    <w:rsid w:val="00C30B6D"/>
    <w:rsid w:val="00C342B7"/>
    <w:rsid w:val="00C3586E"/>
    <w:rsid w:val="00C42A27"/>
    <w:rsid w:val="00C44671"/>
    <w:rsid w:val="00C44753"/>
    <w:rsid w:val="00C532BC"/>
    <w:rsid w:val="00C54037"/>
    <w:rsid w:val="00C63A9B"/>
    <w:rsid w:val="00C640AC"/>
    <w:rsid w:val="00C64DA1"/>
    <w:rsid w:val="00C65CF3"/>
    <w:rsid w:val="00C73260"/>
    <w:rsid w:val="00C741A8"/>
    <w:rsid w:val="00C7533C"/>
    <w:rsid w:val="00C771CD"/>
    <w:rsid w:val="00C773CB"/>
    <w:rsid w:val="00C82670"/>
    <w:rsid w:val="00C92505"/>
    <w:rsid w:val="00C92C34"/>
    <w:rsid w:val="00C93E75"/>
    <w:rsid w:val="00C94030"/>
    <w:rsid w:val="00C949C5"/>
    <w:rsid w:val="00CA0FDD"/>
    <w:rsid w:val="00CA46FC"/>
    <w:rsid w:val="00CB1FE4"/>
    <w:rsid w:val="00CB4993"/>
    <w:rsid w:val="00CC48AD"/>
    <w:rsid w:val="00CC5EF4"/>
    <w:rsid w:val="00CD00EB"/>
    <w:rsid w:val="00CD6A6D"/>
    <w:rsid w:val="00CD78B7"/>
    <w:rsid w:val="00CE28D2"/>
    <w:rsid w:val="00CF0DEF"/>
    <w:rsid w:val="00CF2848"/>
    <w:rsid w:val="00CF4321"/>
    <w:rsid w:val="00D009E0"/>
    <w:rsid w:val="00D022A4"/>
    <w:rsid w:val="00D02CE3"/>
    <w:rsid w:val="00D0405C"/>
    <w:rsid w:val="00D0612F"/>
    <w:rsid w:val="00D0677C"/>
    <w:rsid w:val="00D078C7"/>
    <w:rsid w:val="00D148FC"/>
    <w:rsid w:val="00D149C7"/>
    <w:rsid w:val="00D203FF"/>
    <w:rsid w:val="00D207A9"/>
    <w:rsid w:val="00D20A69"/>
    <w:rsid w:val="00D325CF"/>
    <w:rsid w:val="00D32825"/>
    <w:rsid w:val="00D330D8"/>
    <w:rsid w:val="00D350B9"/>
    <w:rsid w:val="00D35481"/>
    <w:rsid w:val="00D410B4"/>
    <w:rsid w:val="00D443C4"/>
    <w:rsid w:val="00D44AFE"/>
    <w:rsid w:val="00D44CF6"/>
    <w:rsid w:val="00D45724"/>
    <w:rsid w:val="00D459A2"/>
    <w:rsid w:val="00D5370F"/>
    <w:rsid w:val="00D57E63"/>
    <w:rsid w:val="00D60818"/>
    <w:rsid w:val="00D63767"/>
    <w:rsid w:val="00D644A3"/>
    <w:rsid w:val="00D64CE2"/>
    <w:rsid w:val="00D670FB"/>
    <w:rsid w:val="00D737B1"/>
    <w:rsid w:val="00D738BE"/>
    <w:rsid w:val="00D74368"/>
    <w:rsid w:val="00D76E7C"/>
    <w:rsid w:val="00D77003"/>
    <w:rsid w:val="00D83818"/>
    <w:rsid w:val="00D85EF4"/>
    <w:rsid w:val="00D927DA"/>
    <w:rsid w:val="00D9570A"/>
    <w:rsid w:val="00D9670A"/>
    <w:rsid w:val="00D96D1D"/>
    <w:rsid w:val="00DA2ABA"/>
    <w:rsid w:val="00DB3C35"/>
    <w:rsid w:val="00DB4DEB"/>
    <w:rsid w:val="00DC17F3"/>
    <w:rsid w:val="00DC192B"/>
    <w:rsid w:val="00DD2607"/>
    <w:rsid w:val="00DE21BA"/>
    <w:rsid w:val="00DE4093"/>
    <w:rsid w:val="00DF1546"/>
    <w:rsid w:val="00DF19C2"/>
    <w:rsid w:val="00DF3E14"/>
    <w:rsid w:val="00E01B71"/>
    <w:rsid w:val="00E02583"/>
    <w:rsid w:val="00E03019"/>
    <w:rsid w:val="00E04DAC"/>
    <w:rsid w:val="00E062BA"/>
    <w:rsid w:val="00E06D3E"/>
    <w:rsid w:val="00E14898"/>
    <w:rsid w:val="00E16429"/>
    <w:rsid w:val="00E207F6"/>
    <w:rsid w:val="00E2107F"/>
    <w:rsid w:val="00E22AA1"/>
    <w:rsid w:val="00E25DDD"/>
    <w:rsid w:val="00E25E87"/>
    <w:rsid w:val="00E320B9"/>
    <w:rsid w:val="00E37373"/>
    <w:rsid w:val="00E4032F"/>
    <w:rsid w:val="00E42F7F"/>
    <w:rsid w:val="00E43443"/>
    <w:rsid w:val="00E444F2"/>
    <w:rsid w:val="00E4520B"/>
    <w:rsid w:val="00E53066"/>
    <w:rsid w:val="00E542C9"/>
    <w:rsid w:val="00E55025"/>
    <w:rsid w:val="00E55D4B"/>
    <w:rsid w:val="00E574C3"/>
    <w:rsid w:val="00E6199A"/>
    <w:rsid w:val="00E62E25"/>
    <w:rsid w:val="00E70432"/>
    <w:rsid w:val="00E726B4"/>
    <w:rsid w:val="00E7306F"/>
    <w:rsid w:val="00E754F9"/>
    <w:rsid w:val="00E82CBE"/>
    <w:rsid w:val="00E834D2"/>
    <w:rsid w:val="00E8396C"/>
    <w:rsid w:val="00E849E1"/>
    <w:rsid w:val="00E86240"/>
    <w:rsid w:val="00E91A73"/>
    <w:rsid w:val="00EA1ABC"/>
    <w:rsid w:val="00EA3726"/>
    <w:rsid w:val="00EA7E00"/>
    <w:rsid w:val="00EB273A"/>
    <w:rsid w:val="00EB61C6"/>
    <w:rsid w:val="00EC1DCD"/>
    <w:rsid w:val="00EC66AA"/>
    <w:rsid w:val="00ED637C"/>
    <w:rsid w:val="00EE0E71"/>
    <w:rsid w:val="00EF199B"/>
    <w:rsid w:val="00EF3374"/>
    <w:rsid w:val="00EF6797"/>
    <w:rsid w:val="00F0062F"/>
    <w:rsid w:val="00F0064E"/>
    <w:rsid w:val="00F020C8"/>
    <w:rsid w:val="00F04087"/>
    <w:rsid w:val="00F07E1D"/>
    <w:rsid w:val="00F12428"/>
    <w:rsid w:val="00F12B30"/>
    <w:rsid w:val="00F12F86"/>
    <w:rsid w:val="00F16F3B"/>
    <w:rsid w:val="00F209B1"/>
    <w:rsid w:val="00F21A33"/>
    <w:rsid w:val="00F22B33"/>
    <w:rsid w:val="00F2550F"/>
    <w:rsid w:val="00F2689F"/>
    <w:rsid w:val="00F301B3"/>
    <w:rsid w:val="00F31687"/>
    <w:rsid w:val="00F32EBA"/>
    <w:rsid w:val="00F362BC"/>
    <w:rsid w:val="00F40210"/>
    <w:rsid w:val="00F42BFB"/>
    <w:rsid w:val="00F42C81"/>
    <w:rsid w:val="00F43690"/>
    <w:rsid w:val="00F4501A"/>
    <w:rsid w:val="00F45F55"/>
    <w:rsid w:val="00F45F8F"/>
    <w:rsid w:val="00F50815"/>
    <w:rsid w:val="00F52648"/>
    <w:rsid w:val="00F54BEF"/>
    <w:rsid w:val="00F558DB"/>
    <w:rsid w:val="00F55BFA"/>
    <w:rsid w:val="00F564C2"/>
    <w:rsid w:val="00F56FF2"/>
    <w:rsid w:val="00F57B4E"/>
    <w:rsid w:val="00F60D9A"/>
    <w:rsid w:val="00F60FE6"/>
    <w:rsid w:val="00F63698"/>
    <w:rsid w:val="00F64874"/>
    <w:rsid w:val="00F70386"/>
    <w:rsid w:val="00F70764"/>
    <w:rsid w:val="00F7205F"/>
    <w:rsid w:val="00F83AF2"/>
    <w:rsid w:val="00F852D1"/>
    <w:rsid w:val="00F86DB1"/>
    <w:rsid w:val="00F87E53"/>
    <w:rsid w:val="00F958DA"/>
    <w:rsid w:val="00F9781E"/>
    <w:rsid w:val="00F97C1A"/>
    <w:rsid w:val="00FA0B8F"/>
    <w:rsid w:val="00FA1D74"/>
    <w:rsid w:val="00FA2FFD"/>
    <w:rsid w:val="00FA40AE"/>
    <w:rsid w:val="00FA4FFE"/>
    <w:rsid w:val="00FA6414"/>
    <w:rsid w:val="00FA6DD9"/>
    <w:rsid w:val="00FB74D1"/>
    <w:rsid w:val="00FC20A8"/>
    <w:rsid w:val="00FC7779"/>
    <w:rsid w:val="00FD0DAB"/>
    <w:rsid w:val="00FE3CC7"/>
    <w:rsid w:val="00FE3DAC"/>
    <w:rsid w:val="00FF4987"/>
    <w:rsid w:val="00FF6D0F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D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7A91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B87A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</w:rPr>
  </w:style>
  <w:style w:type="character" w:customStyle="1" w:styleId="TitelChar">
    <w:name w:val="Titel Char"/>
    <w:basedOn w:val="Standaardalinea-lettertype"/>
    <w:link w:val="Titel"/>
    <w:rsid w:val="00B87A91"/>
    <w:rPr>
      <w:rFonts w:ascii="Arial" w:eastAsia="Times New Roman" w:hAnsi="Arial" w:cs="Arial"/>
      <w:b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B87A91"/>
    <w:rPr>
      <w:rFonts w:ascii="Calibri" w:eastAsia="Calibri" w:hAnsi="Calibri" w:cs="Consolas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87A91"/>
    <w:rPr>
      <w:rFonts w:ascii="Calibri" w:eastAsia="Calibri" w:hAnsi="Calibri" w:cs="Consolas"/>
      <w:szCs w:val="21"/>
    </w:rPr>
  </w:style>
  <w:style w:type="paragraph" w:styleId="Lijstalinea">
    <w:name w:val="List Paragraph"/>
    <w:basedOn w:val="Standaard"/>
    <w:uiPriority w:val="34"/>
    <w:qFormat/>
    <w:rsid w:val="00B87A91"/>
    <w:pPr>
      <w:ind w:left="720"/>
      <w:contextualSpacing/>
    </w:pPr>
    <w:rPr>
      <w:sz w:val="24"/>
      <w:szCs w:val="24"/>
    </w:rPr>
  </w:style>
  <w:style w:type="table" w:styleId="Tabelraster">
    <w:name w:val="Table Grid"/>
    <w:basedOn w:val="Standaardtabel"/>
    <w:uiPriority w:val="39"/>
    <w:rsid w:val="004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738B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38BE"/>
    <w:rPr>
      <w:rFonts w:ascii="Segoe UI" w:eastAsia="Times New Roman" w:hAnsi="Segoe UI" w:cs="Segoe UI"/>
      <w:sz w:val="18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BD2F31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D2F3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3E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C3E4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C3E4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3E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3E41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4507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4507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450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771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71CD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771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71CD"/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C2787"/>
    <w:rPr>
      <w:color w:val="605E5C"/>
      <w:shd w:val="clear" w:color="auto" w:fill="E1DFDD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D64CE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13BEA"/>
    <w:pPr>
      <w:spacing w:after="0" w:line="240" w:lineRule="auto"/>
    </w:pPr>
    <w:rPr>
      <w:rFonts w:ascii="Calibri" w:eastAsiaTheme="minorEastAsia" w:hAnsi="Calibri" w:cs="Times New Roman"/>
      <w:szCs w:val="24"/>
      <w:lang w:eastAsia="nl-NL"/>
    </w:rPr>
  </w:style>
  <w:style w:type="paragraph" w:styleId="Revisie">
    <w:name w:val="Revision"/>
    <w:hidden/>
    <w:uiPriority w:val="99"/>
    <w:semiHidden/>
    <w:rsid w:val="00465718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vi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BF44D776B56438068CD7D809F9FBE" ma:contentTypeVersion="10" ma:contentTypeDescription="Een nieuw document maken." ma:contentTypeScope="" ma:versionID="249e0b55db1dca29eddfef7b3e683744">
  <xsd:schema xmlns:xsd="http://www.w3.org/2001/XMLSchema" xmlns:xs="http://www.w3.org/2001/XMLSchema" xmlns:p="http://schemas.microsoft.com/office/2006/metadata/properties" xmlns:ns3="d0e6e8e2-3245-4bd1-93e6-dcc93329d69c" xmlns:ns4="68d9b28c-3bfd-4696-9618-eca0de0457bf" targetNamespace="http://schemas.microsoft.com/office/2006/metadata/properties" ma:root="true" ma:fieldsID="362535c64c5f7eb09d56fa0730138b1a" ns3:_="" ns4:_="">
    <xsd:import namespace="d0e6e8e2-3245-4bd1-93e6-dcc93329d69c"/>
    <xsd:import namespace="68d9b28c-3bfd-4696-9618-eca0de045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e8e2-3245-4bd1-93e6-dcc93329d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9b28c-3bfd-4696-9618-eca0de045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05C6-B5E8-41B8-A240-54518059641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0e6e8e2-3245-4bd1-93e6-dcc93329d69c"/>
    <ds:schemaRef ds:uri="68d9b28c-3bfd-4696-9618-eca0de0457b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582A89-A053-4ED7-AF78-446790DB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e8e2-3245-4bd1-93e6-dcc93329d69c"/>
    <ds:schemaRef ds:uri="68d9b28c-3bfd-4696-9618-eca0de045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3E96F-B1EF-4421-8F6F-1D13C9B1C8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FFF0C-073E-4EBC-9236-83AE576D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2021-12-12T15:10:00Z</dcterms:created>
  <dcterms:modified xsi:type="dcterms:W3CDTF">2021-12-12T16:25:00Z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0x01010000FBF44D776B56438068CD7D809F9FBE</vt:lpwstr>
  </property>
</Properties>
</file>